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91" w:rsidRPr="007A6AB7" w:rsidRDefault="00DD4A91" w:rsidP="0068711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A6A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Пояснительная записка</w:t>
      </w:r>
    </w:p>
    <w:p w:rsidR="00DD4A91" w:rsidRPr="007A6AB7" w:rsidRDefault="00DD4A91" w:rsidP="00DD4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6AB7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Точка, линия, пятно» </w:t>
      </w:r>
      <w:r w:rsidRPr="007A6A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реализует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художественное </w:t>
      </w:r>
      <w:r w:rsidRPr="007A6AB7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направление во внеурочной деятельности в 1-4 классах.</w:t>
      </w:r>
    </w:p>
    <w:p w:rsidR="00DD4A91" w:rsidRDefault="00DD4A91" w:rsidP="00DD4A9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ar-SA"/>
        </w:rPr>
        <w:t xml:space="preserve">         Актуальность.</w:t>
      </w:r>
    </w:p>
    <w:p w:rsidR="00DD4A91" w:rsidRDefault="00DD4A91" w:rsidP="00DD4A9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В настоящее время в условиях общеобразовательной школы прийти к решению сложнейших учебно – воспитательных задач можно лишь через сознательную творческую деятельность учащихся. В развитии творческих способностей каждого ребенка заключен созидательный потенциал всего нашего общества.</w:t>
      </w:r>
    </w:p>
    <w:p w:rsidR="00DD4A91" w:rsidRDefault="00DD4A91" w:rsidP="00DD4A9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Для формирования творческой личности, соответствующей нынешним изменившимся условиям нашей действительности необходимо использовать все резервы, заключенные в потенциале занятий изобразительным искусством.</w:t>
      </w:r>
    </w:p>
    <w:p w:rsidR="00DD4A91" w:rsidRDefault="00DD4A91" w:rsidP="00DD4A9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Один час в неделю ныне действующего учебного плана слишком малая возможность для воздействия на личность школьника, поэтому необходимо использовать  все внеурочные формы занятий, в том числе кружковые занятия.</w:t>
      </w:r>
    </w:p>
    <w:p w:rsidR="00DD4A91" w:rsidRDefault="00DD4A91" w:rsidP="00DD4A9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Занятия </w:t>
      </w:r>
      <w:r w:rsidRPr="007A6AB7">
        <w:rPr>
          <w:rFonts w:ascii="Times New Roman" w:eastAsia="Calibri" w:hAnsi="Times New Roman" w:cs="Times New Roman"/>
          <w:sz w:val="24"/>
          <w:szCs w:val="24"/>
          <w:lang w:eastAsia="en-US"/>
        </w:rPr>
        <w:t>внеурочной деятельности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позволяют не только удовлетворить индивидуальные склонности учащихся, проявляющих особый интерес к изобразительной деятельности, но, главное, они при соответствующем содержании могут способствовать творческому развитию учащихся.</w:t>
      </w:r>
    </w:p>
    <w:p w:rsidR="00DD4A91" w:rsidRDefault="00DD4A91" w:rsidP="00DD4A9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         </w:t>
      </w:r>
      <w:r w:rsidRPr="00254C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Отличительные особенности</w:t>
      </w:r>
      <w:r w:rsidRPr="0080374E">
        <w:rPr>
          <w:rFonts w:ascii="Times New Roman" w:hAnsi="Times New Roman"/>
          <w:b/>
          <w:sz w:val="24"/>
          <w:szCs w:val="24"/>
        </w:rPr>
        <w:t xml:space="preserve"> программы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D4A91" w:rsidRDefault="00DD4A91" w:rsidP="00DD4A9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В данной программе предлагается использование системы специально разработанных графических упражнений, которые являются специфическими для кружковых занятий по изобразительному искусству, и повышают их учебно – воспитательные возможности. Эта система представляет собой своеобразное направление в детском художественном творчестве под общим названием «Декоративная графика».</w:t>
      </w:r>
      <w:r w:rsidRPr="0002006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 Суть программы, представляющей по форме гибкую систему, заключена в сплаве современных новейших педагогических технологий и современных методик. Направленных на создание условий для формирования внутренней потребности личности в самосовершенствовании, в реализации творческих возможностей. Прекрасные результаты дает использование на занятиях элементов проблемного обучения опережающего развития, сравнительного анализа и других. Педагог должен использовать любую возможность для развития детских способностей.</w:t>
      </w:r>
    </w:p>
    <w:p w:rsidR="00DD4A91" w:rsidRDefault="00DD4A91" w:rsidP="00DD4A9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На занятиях кружка «Точка. Линия, пятно» дети осваивают кропотливую, требующую большой аккуратности технику работы такими, на первый взгляд, «нехудожественными» материалами, как шариковая или капиллярная ручка, знакомятся с графическими приемами, с выразительными средствами.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Такими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как: пластика, ритм, контраст, симметрия и асимметрия..</w:t>
      </w:r>
    </w:p>
    <w:p w:rsidR="00DD4A91" w:rsidRDefault="00DD4A91" w:rsidP="00DD4A9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Лаконизм языка графики, позволяющий, используя минимум средств, достигать максимальной выразительности работ, очень привлекает детей, повышает интерес к данной теме.</w:t>
      </w:r>
    </w:p>
    <w:p w:rsidR="00DD4A91" w:rsidRDefault="00DD4A91" w:rsidP="00DD4A9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Система специальных заданий позволяет развивать ассоциативное, абстрактное, вариативное и образное мышление, что способствует развитию не только детского интеллекта в целом, но и создает условия для качественного скачка в индивидуальном творческом развитии детей.</w:t>
      </w:r>
    </w:p>
    <w:p w:rsidR="00DD4A91" w:rsidRDefault="00DD4A91" w:rsidP="00DD4A9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Система графических упражнений, используемая в данном курсе, является эффективном средством для развития творческих способностей детей.</w:t>
      </w:r>
    </w:p>
    <w:p w:rsidR="00DD4A91" w:rsidRDefault="00DD4A91" w:rsidP="00DD4A9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ar-SA"/>
        </w:rPr>
        <w:t>Целью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программы кружка «Точка, линия, пятно» является развитие творческих способностей детей через развитие художественного мышления. </w:t>
      </w:r>
    </w:p>
    <w:p w:rsidR="00DD4A91" w:rsidRDefault="00DD4A91" w:rsidP="00DD4A9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9C514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ar-SA"/>
        </w:rPr>
        <w:t>Задачи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программы:</w:t>
      </w:r>
    </w:p>
    <w:p w:rsidR="00DD4A91" w:rsidRDefault="00DD4A91" w:rsidP="00DD4A9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- развитие различных видов художественного мышления (ассоциативного, абстрактного, вариативного и образного);</w:t>
      </w:r>
    </w:p>
    <w:p w:rsidR="00DD4A91" w:rsidRDefault="00DD4A91" w:rsidP="00DD4A9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lastRenderedPageBreak/>
        <w:t>- изучение основных теоретических положений, составляющих основу изобразительной грамоты;</w:t>
      </w:r>
    </w:p>
    <w:p w:rsidR="00DD4A91" w:rsidRDefault="00DD4A91" w:rsidP="00DD4A9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- развитие навыков работы таким графическим материалом, как шариковая (капиллярная) ручка.</w:t>
      </w:r>
    </w:p>
    <w:p w:rsidR="00DD4A91" w:rsidRPr="00907300" w:rsidRDefault="00DD4A91" w:rsidP="00DD4A9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0730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ar-SA"/>
        </w:rPr>
        <w:t>Основные принципы программы:</w:t>
      </w:r>
    </w:p>
    <w:p w:rsidR="00DD4A91" w:rsidRDefault="00DD4A91" w:rsidP="00DD4A9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- максимальное внимание индивидуальному развитию ребенка;</w:t>
      </w:r>
    </w:p>
    <w:p w:rsidR="00DD4A91" w:rsidRDefault="00DD4A91" w:rsidP="00DD4A9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- развитие детей на основе изучения различных направлений декоративного искусства;</w:t>
      </w:r>
    </w:p>
    <w:p w:rsidR="00DD4A91" w:rsidRDefault="00DD4A91" w:rsidP="00DD4A9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- последовательное обучение теоретическим основам изобразительной грамоты;</w:t>
      </w:r>
    </w:p>
    <w:p w:rsidR="00DD4A91" w:rsidRDefault="00DD4A91" w:rsidP="00DD4A9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- равновесие логического и эмоционального начала в учебном процессе;</w:t>
      </w:r>
    </w:p>
    <w:p w:rsidR="00DD4A91" w:rsidRDefault="00DD4A91" w:rsidP="00DD4A9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- развитие творческой свободы учащихся путем разрушения стереотипов, сковывающих их фантазию;</w:t>
      </w:r>
    </w:p>
    <w:p w:rsidR="00DD4A91" w:rsidRDefault="00DD4A91" w:rsidP="00DD4A9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- вариативность творческих заданий в пределах учебных тем;</w:t>
      </w:r>
    </w:p>
    <w:p w:rsidR="00DD4A91" w:rsidRDefault="00DD4A91" w:rsidP="00DD4A9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- распределение материала по спирали (линейно – концентрическое развитие), совершенствование полученных знаний на более высоком уровне с последовательным усилением самостоятельности учащихся.</w:t>
      </w:r>
    </w:p>
    <w:p w:rsidR="00DD4A91" w:rsidRPr="007A6AB7" w:rsidRDefault="00DD4A91" w:rsidP="00DD4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A6A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Возрастная группа учащихся, на которых ориентированы занятия:</w:t>
      </w:r>
    </w:p>
    <w:p w:rsidR="00DD4A91" w:rsidRPr="00EC3153" w:rsidRDefault="00DD4A91" w:rsidP="00DD4A9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программа </w:t>
      </w:r>
      <w:r w:rsidRPr="00EC3153">
        <w:rPr>
          <w:rFonts w:ascii="Times New Roman" w:eastAsia="Times New Roman" w:hAnsi="Times New Roman" w:cs="Times New Roman"/>
          <w:color w:val="00000A"/>
          <w:sz w:val="24"/>
          <w:szCs w:val="24"/>
        </w:rPr>
        <w:t>рассчитана на детей школьного возраста от 7 до 11 лет. Состав группы постоянный, набор в группу свободный. Срок реализации 1 год.</w:t>
      </w:r>
    </w:p>
    <w:p w:rsidR="00DD4A91" w:rsidRPr="00EC3153" w:rsidRDefault="00DD4A91" w:rsidP="00DD4A9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         </w:t>
      </w:r>
      <w:r w:rsidRPr="00EC315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Формы организации занятий</w:t>
      </w:r>
      <w:proofErr w:type="gramStart"/>
      <w:r w:rsidRPr="00EC315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:</w:t>
      </w:r>
      <w:proofErr w:type="gramEnd"/>
    </w:p>
    <w:p w:rsidR="00DD4A91" w:rsidRPr="00EC3153" w:rsidRDefault="00DD4A91" w:rsidP="00DD4A91">
      <w:pPr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C3153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информационное ознакомление</w:t>
      </w:r>
      <w:r w:rsidRPr="00EC3153">
        <w:rPr>
          <w:rFonts w:ascii="Times New Roman" w:eastAsia="Times New Roman" w:hAnsi="Times New Roman" w:cs="Times New Roman"/>
          <w:color w:val="00000A"/>
          <w:sz w:val="24"/>
          <w:szCs w:val="24"/>
        </w:rPr>
        <w:t> – беседа, рассказ, диалог.</w:t>
      </w:r>
    </w:p>
    <w:p w:rsidR="00DD4A91" w:rsidRPr="00EC3153" w:rsidRDefault="00DD4A91" w:rsidP="00DD4A91">
      <w:pPr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C3153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художественное восприятие</w:t>
      </w:r>
      <w:r w:rsidRPr="00EC3153">
        <w:rPr>
          <w:rFonts w:ascii="Times New Roman" w:eastAsia="Times New Roman" w:hAnsi="Times New Roman" w:cs="Times New Roman"/>
          <w:color w:val="00000A"/>
          <w:sz w:val="24"/>
          <w:szCs w:val="24"/>
        </w:rPr>
        <w:t> – рассматривание, демонстрация, экскурсия;</w:t>
      </w:r>
    </w:p>
    <w:p w:rsidR="00DD4A91" w:rsidRPr="00EC3153" w:rsidRDefault="00DD4A91" w:rsidP="00DD4A91">
      <w:pPr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C3153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изобразительная деятельность</w:t>
      </w:r>
      <w:r w:rsidRPr="00EC3153">
        <w:rPr>
          <w:rFonts w:ascii="Times New Roman" w:eastAsia="Times New Roman" w:hAnsi="Times New Roman" w:cs="Times New Roman"/>
          <w:color w:val="00000A"/>
          <w:sz w:val="24"/>
          <w:szCs w:val="24"/>
        </w:rPr>
        <w:t> – индивидуально-групповая, коллективная.</w:t>
      </w:r>
    </w:p>
    <w:p w:rsidR="00DD4A91" w:rsidRPr="00EC3153" w:rsidRDefault="00DD4A91" w:rsidP="00DD4A91">
      <w:pPr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C3153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художественная коммуникация </w:t>
      </w:r>
      <w:r w:rsidRPr="00EC3153">
        <w:rPr>
          <w:rFonts w:ascii="Times New Roman" w:eastAsia="Times New Roman" w:hAnsi="Times New Roman" w:cs="Times New Roman"/>
          <w:color w:val="00000A"/>
          <w:sz w:val="24"/>
          <w:szCs w:val="24"/>
        </w:rPr>
        <w:t>– обсуждение, высказывание, слушание музыки, чтение литературных произведений.</w:t>
      </w:r>
    </w:p>
    <w:p w:rsidR="00DD4A91" w:rsidRDefault="00DD4A91" w:rsidP="00DD4A91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31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r w:rsidRPr="00FF72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Сро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ки реализации рабочей программы: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</w:t>
      </w:r>
      <w:r w:rsidRPr="00EC31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считана</w:t>
      </w:r>
      <w:proofErr w:type="gramEnd"/>
      <w:r w:rsidRPr="00EC31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1 год обучения, 1 час в неделю, 38 часов (включая каникулярное время).</w:t>
      </w:r>
    </w:p>
    <w:p w:rsidR="00DD4A91" w:rsidRPr="00080A37" w:rsidRDefault="00DD4A91" w:rsidP="00DD4A9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Реализация программы с понедельника по пятницу с 14.00 до 16.00.</w:t>
      </w:r>
    </w:p>
    <w:p w:rsidR="00DD4A91" w:rsidRPr="00EC3153" w:rsidRDefault="00DD4A91" w:rsidP="00DD4A91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31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структуру программы входят разделы, каждый из которых содержит несколько тем. </w:t>
      </w:r>
    </w:p>
    <w:p w:rsidR="00DD4A91" w:rsidRPr="00FF727D" w:rsidRDefault="00DD4A91" w:rsidP="00DD4A91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C31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Pr="00FF72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Формы и режим занятий:</w:t>
      </w:r>
    </w:p>
    <w:p w:rsidR="00DD4A91" w:rsidRPr="00EC3153" w:rsidRDefault="00DD4A91" w:rsidP="00DD4A91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31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 из главных условий успеха обучения детей и развития их творчества – это индивидуальный подход к каждому ребенку. Важен и принцип обучения и воспитания в коллективе. Он предполагает сочетание коллективных, групповых, индивидуальных форм организации на занятиях. Коллективные задания вводятся в программу с целью формирования опыта общения и чувства коллективизма. Результаты коллективного художественного труда обучающихся находят применение в оформлении кабинетов, коридоров. Для качественного развития творческой деятельности юных художников программой предусмотрено:</w:t>
      </w:r>
    </w:p>
    <w:p w:rsidR="00DD4A91" w:rsidRPr="00EC3153" w:rsidRDefault="00DD4A91" w:rsidP="00DD4A9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31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предоставление ребенку свободы в выборе деятельности, в выборе способов работы, в выборе тем;</w:t>
      </w:r>
    </w:p>
    <w:p w:rsidR="00DD4A91" w:rsidRPr="00EC3153" w:rsidRDefault="00DD4A91" w:rsidP="00DD4A9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31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система постоянно усложняющихся заданий с разными вариантами сложности. Это обеспечивает овладение приемами творческой работы всеми обуча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</w:t>
      </w:r>
      <w:r w:rsidRPr="00EC31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щимися.</w:t>
      </w:r>
    </w:p>
    <w:p w:rsidR="00DD4A91" w:rsidRPr="00EC3153" w:rsidRDefault="00DD4A91" w:rsidP="00DD4A9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31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Занятия проводятся 1 раз в неделю. Длительность занятия – 45 минут.</w:t>
      </w:r>
    </w:p>
    <w:p w:rsidR="00DD4A91" w:rsidRPr="00FF727D" w:rsidRDefault="00DD4A91" w:rsidP="00DD4A91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C31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Pr="00FF72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Методы обучения.</w:t>
      </w:r>
    </w:p>
    <w:p w:rsidR="00DD4A91" w:rsidRDefault="00DD4A91" w:rsidP="00DD4A91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C31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Применяются такие методы, как беседы, объяснения, игры, конкурсы, выставки, а также групповые, комбинированные, чисто практические занятия.</w:t>
      </w:r>
      <w:proofErr w:type="gramEnd"/>
      <w:r w:rsidRPr="00EC31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Некоторые занятия проходят в форме самостоятельной работы, где стимулируется самостоятельное творчество. К </w:t>
      </w:r>
      <w:proofErr w:type="gramStart"/>
      <w:r w:rsidRPr="00EC31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самостоятельным</w:t>
      </w:r>
      <w:proofErr w:type="gramEnd"/>
      <w:r w:rsidRPr="00EC31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относятся также итоговые работы. В начале каждого занятия несколько минут отведено теоретической беседе, завершается занятие просмотром работ и их обсуждением.</w:t>
      </w:r>
    </w:p>
    <w:p w:rsidR="00DD4A91" w:rsidRPr="00EC3153" w:rsidRDefault="00DD4A91" w:rsidP="00DD4A91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D4A91" w:rsidRPr="006C430D" w:rsidRDefault="00DD4A91" w:rsidP="00DD4A9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lastRenderedPageBreak/>
        <w:t xml:space="preserve">  </w:t>
      </w:r>
    </w:p>
    <w:p w:rsidR="00DD4A91" w:rsidRPr="006C430D" w:rsidRDefault="00DD4A91" w:rsidP="00DD4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C43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Планируемые  результаты освоения </w:t>
      </w:r>
      <w:proofErr w:type="gramStart"/>
      <w:r w:rsidRPr="006C43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обучающимися</w:t>
      </w:r>
      <w:proofErr w:type="gramEnd"/>
      <w:r w:rsidRPr="006C43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программы кружка «Точка, линия, пятно»:</w:t>
      </w:r>
    </w:p>
    <w:p w:rsidR="00DD4A91" w:rsidRPr="006C430D" w:rsidRDefault="00DD4A91" w:rsidP="00DD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Главным результатом реализации программы является создание каждым ребенком своего оригинального продукта, а главным критерием оценки ученика является не столько его талантливость, сколько его способность трудиться, способность упорно добиваться достижения нужного результата, ведь овладеть всеми секретами изобразительного искусства может каждый, по - настоящему желающий этого ребенок.</w:t>
      </w:r>
    </w:p>
    <w:p w:rsidR="00DD4A91" w:rsidRPr="006C430D" w:rsidRDefault="00DD4A91" w:rsidP="00DD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Дети, в процессе усвоения программных требований, получают дополнительную подготовку в области изобразительного искусства, а наиболее одаренные – возможность развития творческого потенциала.</w:t>
      </w:r>
    </w:p>
    <w:p w:rsidR="00DD4A91" w:rsidRPr="006C430D" w:rsidRDefault="00DD4A91" w:rsidP="00DD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Требования к планируемым результатам освоения программы:</w:t>
      </w:r>
    </w:p>
    <w:p w:rsidR="00DD4A91" w:rsidRPr="006C430D" w:rsidRDefault="00DD4A91" w:rsidP="00DD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C43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Личностные универсальные учебные действия</w:t>
      </w:r>
    </w:p>
    <w:p w:rsidR="00DD4A91" w:rsidRPr="006C430D" w:rsidRDefault="00DD4A91" w:rsidP="00DD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У </w:t>
      </w:r>
      <w:proofErr w:type="gramStart"/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обучающегося</w:t>
      </w:r>
      <w:proofErr w:type="gramEnd"/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будут сформированы:</w:t>
      </w:r>
    </w:p>
    <w:p w:rsidR="00DD4A91" w:rsidRPr="006C430D" w:rsidRDefault="00DD4A91" w:rsidP="00DD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широкая мотивационная основа художественно-творческой деятельности, включающая социальные, учебно-познавательные и внешние мотивы;</w:t>
      </w:r>
    </w:p>
    <w:p w:rsidR="00DD4A91" w:rsidRPr="006C430D" w:rsidRDefault="00DD4A91" w:rsidP="00DD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устойчивый познавательный интерес к новым видам прикладного творчества, новым способам исследования технологий и материалов, новым способам самовыражения;</w:t>
      </w:r>
    </w:p>
    <w:p w:rsidR="00DD4A91" w:rsidRPr="006C430D" w:rsidRDefault="00DD4A91" w:rsidP="00DD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адекватное понимание причин успешности/</w:t>
      </w:r>
      <w:proofErr w:type="spellStart"/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неуспешности</w:t>
      </w:r>
      <w:proofErr w:type="spellEnd"/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творческой деятельности.</w:t>
      </w:r>
    </w:p>
    <w:p w:rsidR="00DD4A91" w:rsidRPr="006C430D" w:rsidRDefault="00DD4A91" w:rsidP="00DD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proofErr w:type="gramStart"/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Обучающийся</w:t>
      </w:r>
      <w:proofErr w:type="gramEnd"/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получит возможность для формирования:</w:t>
      </w:r>
    </w:p>
    <w:p w:rsidR="00DD4A91" w:rsidRPr="006C430D" w:rsidRDefault="00DD4A91" w:rsidP="00DD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внутренней позиции на уровне понимания необходимости творческой деятельности как одного из средств самовыражения в социальной жизни;</w:t>
      </w:r>
    </w:p>
    <w:p w:rsidR="00DD4A91" w:rsidRPr="006C430D" w:rsidRDefault="00DD4A91" w:rsidP="00DD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выраженной познавательной мотивации;</w:t>
      </w:r>
    </w:p>
    <w:p w:rsidR="00DD4A91" w:rsidRPr="006C430D" w:rsidRDefault="00DD4A91" w:rsidP="00DD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устойчивого интереса к новым способам познания;</w:t>
      </w:r>
    </w:p>
    <w:p w:rsidR="00DD4A91" w:rsidRPr="006C430D" w:rsidRDefault="00DD4A91" w:rsidP="00DD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адекватного понимания причин успешности/</w:t>
      </w:r>
      <w:proofErr w:type="spellStart"/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неуспешности</w:t>
      </w:r>
      <w:proofErr w:type="spellEnd"/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творческой деятельности.</w:t>
      </w:r>
    </w:p>
    <w:p w:rsidR="00DD4A91" w:rsidRPr="006C430D" w:rsidRDefault="00DD4A91" w:rsidP="00DD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D4A91" w:rsidRPr="006C430D" w:rsidRDefault="00DD4A91" w:rsidP="00DD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C43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Регулятивные универсальные учебные действия</w:t>
      </w:r>
    </w:p>
    <w:p w:rsidR="00DD4A91" w:rsidRPr="006C430D" w:rsidRDefault="00DD4A91" w:rsidP="00DD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Обучающийся научится:</w:t>
      </w:r>
    </w:p>
    <w:p w:rsidR="00DD4A91" w:rsidRPr="006C430D" w:rsidRDefault="00DD4A91" w:rsidP="00DD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принимать и сохранять учебно-творческую задачу;</w:t>
      </w:r>
    </w:p>
    <w:p w:rsidR="00DD4A91" w:rsidRPr="006C430D" w:rsidRDefault="00DD4A91" w:rsidP="00DD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планировать свои действия;</w:t>
      </w:r>
    </w:p>
    <w:p w:rsidR="00DD4A91" w:rsidRPr="006C430D" w:rsidRDefault="00DD4A91" w:rsidP="00DD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осуществлять итоговый и пошаговый контроль;</w:t>
      </w:r>
    </w:p>
    <w:p w:rsidR="00DD4A91" w:rsidRPr="006C430D" w:rsidRDefault="00DD4A91" w:rsidP="00DD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-адекватно воспринимать оценку учителя;</w:t>
      </w:r>
    </w:p>
    <w:p w:rsidR="00DD4A91" w:rsidRPr="006C430D" w:rsidRDefault="00DD4A91" w:rsidP="00DD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-вносить коррективы в действия на основе их оценки и учета сделанных ошибок.</w:t>
      </w:r>
    </w:p>
    <w:p w:rsidR="00DD4A91" w:rsidRPr="006C430D" w:rsidRDefault="00DD4A91" w:rsidP="00DD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proofErr w:type="gramStart"/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Обучающийся</w:t>
      </w:r>
      <w:proofErr w:type="gramEnd"/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получит возможность научиться:</w:t>
      </w:r>
    </w:p>
    <w:p w:rsidR="00DD4A91" w:rsidRPr="006C430D" w:rsidRDefault="00DD4A91" w:rsidP="00DD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проявлять познавательную инициативу;</w:t>
      </w:r>
    </w:p>
    <w:p w:rsidR="00DD4A91" w:rsidRPr="006C430D" w:rsidRDefault="00DD4A91" w:rsidP="00DD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учитывать выделенные учителем ориентиры действия в незнакомом материале;</w:t>
      </w:r>
    </w:p>
    <w:p w:rsidR="00DD4A91" w:rsidRPr="006C430D" w:rsidRDefault="00DD4A91" w:rsidP="00DD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преобразовывать практическую задачу </w:t>
      </w:r>
      <w:proofErr w:type="gramStart"/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познавательную;</w:t>
      </w:r>
    </w:p>
    <w:p w:rsidR="00DD4A91" w:rsidRPr="006C430D" w:rsidRDefault="00DD4A91" w:rsidP="00DD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самостоятельно находить варианты решения творческой задачи.</w:t>
      </w:r>
    </w:p>
    <w:p w:rsidR="00DD4A91" w:rsidRPr="006C430D" w:rsidRDefault="00DD4A91" w:rsidP="00DD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D4A91" w:rsidRPr="006C430D" w:rsidRDefault="00DD4A91" w:rsidP="00DD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C43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Познавательные универсальные учебные действия</w:t>
      </w:r>
    </w:p>
    <w:p w:rsidR="00DD4A91" w:rsidRPr="006C430D" w:rsidRDefault="00DD4A91" w:rsidP="00DD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Обучающийся научиться:</w:t>
      </w:r>
    </w:p>
    <w:p w:rsidR="00DD4A91" w:rsidRPr="006C430D" w:rsidRDefault="00DD4A91" w:rsidP="00DD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использовать схемы для решения познавательных и творческих задач и представления их результатов;</w:t>
      </w:r>
    </w:p>
    <w:p w:rsidR="00DD4A91" w:rsidRPr="006C430D" w:rsidRDefault="00DD4A91" w:rsidP="00DD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высказываться в устной форме;</w:t>
      </w:r>
    </w:p>
    <w:p w:rsidR="00DD4A91" w:rsidRPr="006C430D" w:rsidRDefault="00DD4A91" w:rsidP="00DD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анализировать объекты, выделять главное;</w:t>
      </w:r>
    </w:p>
    <w:p w:rsidR="00DD4A91" w:rsidRPr="006C430D" w:rsidRDefault="00DD4A91" w:rsidP="00DD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проводить сравнение, классификацию по разным критериям;</w:t>
      </w:r>
    </w:p>
    <w:p w:rsidR="00DD4A91" w:rsidRPr="006C430D" w:rsidRDefault="00DD4A91" w:rsidP="00DD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строить рассуждения об объекте;</w:t>
      </w:r>
    </w:p>
    <w:p w:rsidR="00DD4A91" w:rsidRPr="006C430D" w:rsidRDefault="00DD4A91" w:rsidP="00DD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обобщать </w:t>
      </w:r>
      <w:proofErr w:type="gramStart"/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выделять класс объектов по какому-либо признаку);</w:t>
      </w:r>
    </w:p>
    <w:p w:rsidR="00DD4A91" w:rsidRPr="006C430D" w:rsidRDefault="00DD4A91" w:rsidP="00DD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подводить под понятие;</w:t>
      </w:r>
    </w:p>
    <w:p w:rsidR="00DD4A91" w:rsidRPr="006C430D" w:rsidRDefault="00DD4A91" w:rsidP="00DD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проводить наблюдения, высказывать суждения, делать умозаключения и выводы.</w:t>
      </w:r>
    </w:p>
    <w:p w:rsidR="00DD4A91" w:rsidRPr="006C430D" w:rsidRDefault="00DD4A91" w:rsidP="00DD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proofErr w:type="gramStart"/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Обучающийся</w:t>
      </w:r>
      <w:proofErr w:type="gramEnd"/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получит возможность научиться:</w:t>
      </w:r>
    </w:p>
    <w:p w:rsidR="00DD4A91" w:rsidRPr="006C430D" w:rsidRDefault="00DD4A91" w:rsidP="00DD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 использовать методы и приемы художественно-творческой деятельности в основном учебном процессе и повседневной жизни.</w:t>
      </w:r>
    </w:p>
    <w:p w:rsidR="00DD4A91" w:rsidRPr="006C430D" w:rsidRDefault="00DD4A91" w:rsidP="00DD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D4A91" w:rsidRPr="006C430D" w:rsidRDefault="00DD4A91" w:rsidP="00DD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C43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Коммуникативные универсальные учебные действия</w:t>
      </w:r>
    </w:p>
    <w:p w:rsidR="00DD4A91" w:rsidRPr="006C430D" w:rsidRDefault="00DD4A91" w:rsidP="00DD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Обучающийся </w:t>
      </w:r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научится</w:t>
      </w:r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DD4A91" w:rsidRPr="006C430D" w:rsidRDefault="00DD4A91" w:rsidP="00DD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понимать возможность существования различных точек зрения и различных вариантов выполнения поставленной творческой задачи;</w:t>
      </w:r>
    </w:p>
    <w:p w:rsidR="00DD4A91" w:rsidRPr="006C430D" w:rsidRDefault="00DD4A91" w:rsidP="00DD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учитывать разные мнения;</w:t>
      </w:r>
    </w:p>
    <w:p w:rsidR="00DD4A91" w:rsidRPr="006C430D" w:rsidRDefault="00DD4A91" w:rsidP="00DD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формулировать собственное мнение и позицию;</w:t>
      </w:r>
    </w:p>
    <w:p w:rsidR="00DD4A91" w:rsidRPr="006C430D" w:rsidRDefault="00DD4A91" w:rsidP="00DD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договариваться, приходить к общему решению;</w:t>
      </w:r>
    </w:p>
    <w:p w:rsidR="00DD4A91" w:rsidRPr="006C430D" w:rsidRDefault="00DD4A91" w:rsidP="00DD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соблюдать корректность в высказываниях;</w:t>
      </w:r>
    </w:p>
    <w:p w:rsidR="00DD4A91" w:rsidRPr="006C430D" w:rsidRDefault="00DD4A91" w:rsidP="00DD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задавать вопросы по существу;</w:t>
      </w:r>
    </w:p>
    <w:p w:rsidR="00DD4A91" w:rsidRPr="006C430D" w:rsidRDefault="00DD4A91" w:rsidP="00DD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использовать речь для регуляции своего действия;</w:t>
      </w:r>
    </w:p>
    <w:p w:rsidR="00DD4A91" w:rsidRPr="006C430D" w:rsidRDefault="00DD4A91" w:rsidP="00DD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стремиться к координации действий при выполнении коллективных работ.</w:t>
      </w:r>
    </w:p>
    <w:p w:rsidR="00DD4A91" w:rsidRPr="006C430D" w:rsidRDefault="00DD4A91" w:rsidP="00DD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proofErr w:type="gramStart"/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Обучающийся</w:t>
      </w:r>
      <w:proofErr w:type="gramEnd"/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получит возможность научиться:</w:t>
      </w:r>
    </w:p>
    <w:p w:rsidR="00DD4A91" w:rsidRPr="006C430D" w:rsidRDefault="00DD4A91" w:rsidP="00DD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учитывать разные мнения и обосновывать свою позицию;</w:t>
      </w:r>
    </w:p>
    <w:p w:rsidR="00DD4A91" w:rsidRPr="006C430D" w:rsidRDefault="00DD4A91" w:rsidP="00DD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 учетом целей коммуникации достаточно полно передавать партнеру необходимую информацию как ориентир для построения действия;</w:t>
      </w:r>
    </w:p>
    <w:p w:rsidR="00DD4A91" w:rsidRPr="006C430D" w:rsidRDefault="00DD4A91" w:rsidP="00DD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осуществлять взаимный контроль и оказывать партнерам в сотрудничестве необходимую взаимопомощь.</w:t>
      </w:r>
    </w:p>
    <w:p w:rsidR="00DD4A91" w:rsidRPr="006C430D" w:rsidRDefault="00DD4A91" w:rsidP="00DD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D4A91" w:rsidRPr="006C430D" w:rsidRDefault="00DD4A91" w:rsidP="00DD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результате занятий по предложенному курсу </w:t>
      </w:r>
      <w:proofErr w:type="gramStart"/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обучающиеся</w:t>
      </w:r>
      <w:proofErr w:type="gramEnd"/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получат возможность:</w:t>
      </w:r>
    </w:p>
    <w:p w:rsidR="00DD4A91" w:rsidRPr="006C430D" w:rsidRDefault="00DD4A91" w:rsidP="00DD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        развивать воображение, образное мышление, интеллект, фантазию, сформировать познавательные интересы;</w:t>
      </w:r>
    </w:p>
    <w:p w:rsidR="00DD4A91" w:rsidRPr="006C430D" w:rsidRDefault="00DD4A91" w:rsidP="00DD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        познакомиться с новыми технологическими приемами обработки различных материалов;</w:t>
      </w:r>
    </w:p>
    <w:p w:rsidR="00DD4A91" w:rsidRPr="006C430D" w:rsidRDefault="00DD4A91" w:rsidP="00DD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        использовать ранее изученные приемы в новых комбинациях и сочетаниях;</w:t>
      </w:r>
    </w:p>
    <w:p w:rsidR="00DD4A91" w:rsidRPr="006C430D" w:rsidRDefault="00DD4A91" w:rsidP="00DD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        познакомиться с новыми инструментами для обработки материалов или с новыми функциями уже известных материалов;</w:t>
      </w:r>
    </w:p>
    <w:p w:rsidR="00DD4A91" w:rsidRPr="006C430D" w:rsidRDefault="00DD4A91" w:rsidP="00DD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·        создавать красивые графические </w:t>
      </w:r>
      <w:proofErr w:type="gramStart"/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композиции</w:t>
      </w:r>
      <w:proofErr w:type="gramEnd"/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которые могут являться украшением интерьера;</w:t>
      </w:r>
    </w:p>
    <w:p w:rsidR="00DD4A91" w:rsidRPr="006C430D" w:rsidRDefault="00DD4A91" w:rsidP="00DD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        совершенствовать навыки трудовой деятельности в коллективе: умение общаться со сверстниками, умение оказывать помощь другим, оценивать деятельность окружающих и свою собственную.</w:t>
      </w:r>
    </w:p>
    <w:p w:rsidR="00DD4A91" w:rsidRPr="006C430D" w:rsidRDefault="00DD4A91" w:rsidP="00DD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43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Требования к уровню подготовки </w:t>
      </w:r>
      <w:proofErr w:type="gramStart"/>
      <w:r w:rsidRPr="006C43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обучающихся</w:t>
      </w:r>
      <w:proofErr w:type="gramEnd"/>
      <w:r w:rsidRPr="006C43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DD4A91" w:rsidRPr="006C430D" w:rsidRDefault="00DD4A91" w:rsidP="00DD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окончании курса обучающиеся должны знать:</w:t>
      </w:r>
    </w:p>
    <w:p w:rsidR="00DD4A91" w:rsidRPr="006C430D" w:rsidRDefault="00DD4A91" w:rsidP="00DD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        о  значении изобразительного искусства в жизни человека;</w:t>
      </w:r>
    </w:p>
    <w:p w:rsidR="00DD4A91" w:rsidRPr="006C430D" w:rsidRDefault="00DD4A91" w:rsidP="00DD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      что представляет собой декоративная графика;</w:t>
      </w:r>
    </w:p>
    <w:p w:rsidR="00DD4A91" w:rsidRPr="006C430D" w:rsidRDefault="00DD4A91" w:rsidP="00DD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       о выразительных средствах декоративной графики;</w:t>
      </w:r>
    </w:p>
    <w:p w:rsidR="00DD4A91" w:rsidRPr="006C430D" w:rsidRDefault="00DD4A91" w:rsidP="00DD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        разные художественные материалы, художественные техники и их значение в создании художественного образа;</w:t>
      </w:r>
    </w:p>
    <w:p w:rsidR="00DD4A91" w:rsidRPr="006C430D" w:rsidRDefault="00DD4A91" w:rsidP="00DD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·        начальные сведения о средствах выразительности и эмоционального воздействия графики (линия, штрих, пятно и т.п.);      </w:t>
      </w:r>
    </w:p>
    <w:p w:rsidR="00DD4A91" w:rsidRPr="006C430D" w:rsidRDefault="00DD4A91" w:rsidP="00DD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        владеть навыком работы гелиевой ручкой.</w:t>
      </w:r>
    </w:p>
    <w:p w:rsidR="00DD4A91" w:rsidRPr="006C430D" w:rsidRDefault="00DD4A91" w:rsidP="00DD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D4A91" w:rsidRPr="00431772" w:rsidRDefault="00DD4A91" w:rsidP="00DD4A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17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Информационно-методическое обеспечение:</w:t>
      </w:r>
    </w:p>
    <w:p w:rsidR="00DD4A91" w:rsidRPr="00FC01C1" w:rsidRDefault="00DD4A91" w:rsidP="00DD4A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4A91" w:rsidRDefault="00DD4A91" w:rsidP="00DD4A9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Герчук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Что такое орнамент? – М., 2014 г.</w:t>
      </w:r>
    </w:p>
    <w:p w:rsidR="00DD4A91" w:rsidRPr="0036530F" w:rsidRDefault="00DD4A91" w:rsidP="00DD4A9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30F">
        <w:rPr>
          <w:rFonts w:ascii="Times New Roman" w:eastAsia="Times New Roman" w:hAnsi="Times New Roman" w:cs="Times New Roman"/>
          <w:sz w:val="24"/>
          <w:szCs w:val="24"/>
        </w:rPr>
        <w:t>Нестеренко О.И. Краткая энциклопедия дизайна. – М.,1994г</w:t>
      </w:r>
    </w:p>
    <w:p w:rsidR="00DD4A91" w:rsidRDefault="00DD4A91" w:rsidP="00DD4A91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30F">
        <w:rPr>
          <w:rFonts w:ascii="Times New Roman" w:eastAsia="Times New Roman" w:hAnsi="Times New Roman" w:cs="Times New Roman"/>
          <w:sz w:val="24"/>
          <w:szCs w:val="24"/>
        </w:rPr>
        <w:t>Одноралов Н.В. «Материалы, инструменты и оборудование в изобразительном искусстве. – М.,</w:t>
      </w:r>
      <w:r>
        <w:rPr>
          <w:rFonts w:ascii="Times New Roman" w:eastAsia="Times New Roman" w:hAnsi="Times New Roman" w:cs="Times New Roman"/>
          <w:sz w:val="24"/>
          <w:szCs w:val="24"/>
        </w:rPr>
        <w:t>2012</w:t>
      </w:r>
      <w:r w:rsidRPr="0036530F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4A91" w:rsidRPr="0036530F" w:rsidRDefault="00DD4A91" w:rsidP="00DD4A91">
      <w:pPr>
        <w:numPr>
          <w:ilvl w:val="0"/>
          <w:numId w:val="3"/>
        </w:num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3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Основы декоративного искусства в школе. Под ред. Б.В. Нешумова, </w:t>
      </w:r>
      <w:proofErr w:type="spellStart"/>
      <w:r w:rsidRPr="0036530F">
        <w:rPr>
          <w:rFonts w:ascii="Times New Roman" w:eastAsia="Times New Roman" w:hAnsi="Times New Roman" w:cs="Times New Roman"/>
          <w:sz w:val="24"/>
          <w:szCs w:val="24"/>
        </w:rPr>
        <w:t>Е.Д.Щедрина</w:t>
      </w:r>
      <w:proofErr w:type="spellEnd"/>
      <w:r w:rsidRPr="0036530F">
        <w:rPr>
          <w:rFonts w:ascii="Times New Roman" w:eastAsia="Times New Roman" w:hAnsi="Times New Roman" w:cs="Times New Roman"/>
          <w:sz w:val="24"/>
          <w:szCs w:val="24"/>
        </w:rPr>
        <w:t>.– М., 1981г.</w:t>
      </w:r>
    </w:p>
    <w:p w:rsidR="00DD4A91" w:rsidRPr="0036530F" w:rsidRDefault="00DD4A91" w:rsidP="00DD4A91">
      <w:pPr>
        <w:numPr>
          <w:ilvl w:val="0"/>
          <w:numId w:val="3"/>
        </w:num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30F">
        <w:rPr>
          <w:rFonts w:ascii="Times New Roman" w:eastAsia="Times New Roman" w:hAnsi="Times New Roman" w:cs="Times New Roman"/>
          <w:sz w:val="24"/>
          <w:szCs w:val="24"/>
        </w:rPr>
        <w:t>Сокольникова Н. М. Основы композиции. Обнинск, 1996г.</w:t>
      </w:r>
    </w:p>
    <w:p w:rsidR="00DD4A91" w:rsidRDefault="00DD4A91" w:rsidP="00DD4A91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30F">
        <w:rPr>
          <w:rFonts w:ascii="Times New Roman" w:eastAsia="Times New Roman" w:hAnsi="Times New Roman" w:cs="Times New Roman"/>
          <w:sz w:val="24"/>
          <w:szCs w:val="24"/>
        </w:rPr>
        <w:t>Сокольникова Н. 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Краткий словарь художественных терминов.</w:t>
      </w:r>
      <w:r w:rsidRPr="0036530F">
        <w:rPr>
          <w:rFonts w:ascii="Times New Roman" w:eastAsia="Times New Roman" w:hAnsi="Times New Roman" w:cs="Times New Roman"/>
          <w:sz w:val="24"/>
          <w:szCs w:val="24"/>
        </w:rPr>
        <w:t xml:space="preserve"> Обнинск, 1996г.</w:t>
      </w:r>
    </w:p>
    <w:p w:rsidR="00DD4A91" w:rsidRPr="0036530F" w:rsidRDefault="00DD4A91" w:rsidP="00DD4A91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С.И.Смирнов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Шрифт в наглядной агитации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М, Плакат 2000 г.</w:t>
      </w:r>
    </w:p>
    <w:p w:rsidR="00DD4A91" w:rsidRPr="0079393A" w:rsidRDefault="00DD4A91" w:rsidP="00DD4A91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393A">
        <w:rPr>
          <w:rFonts w:ascii="Times New Roman" w:eastAsiaTheme="minorHAnsi" w:hAnsi="Times New Roman" w:cs="Times New Roman"/>
          <w:sz w:val="24"/>
          <w:szCs w:val="24"/>
          <w:lang w:eastAsia="en-US"/>
        </w:rPr>
        <w:t>- Электронные справочники, электронные пособия, обучающие программы по предмету.</w:t>
      </w:r>
    </w:p>
    <w:p w:rsidR="00DD4A91" w:rsidRPr="0079393A" w:rsidRDefault="00DD4A91" w:rsidP="00DD4A91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393A">
        <w:rPr>
          <w:rFonts w:ascii="Times New Roman" w:eastAsiaTheme="minorHAnsi" w:hAnsi="Times New Roman" w:cs="Times New Roman"/>
          <w:sz w:val="24"/>
          <w:szCs w:val="24"/>
          <w:lang w:eastAsia="en-US"/>
        </w:rPr>
        <w:t>- Мультимедийные образовательные ресурсы, соответствующие содержанию образования.</w:t>
      </w:r>
    </w:p>
    <w:p w:rsidR="00DD4A91" w:rsidRDefault="00DD4A91" w:rsidP="00DD4A91"/>
    <w:p w:rsidR="00DD4A91" w:rsidRDefault="00DD4A91" w:rsidP="0068711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</w:t>
      </w:r>
    </w:p>
    <w:p w:rsidR="00DD4A91" w:rsidRPr="006C430D" w:rsidRDefault="00DD4A91" w:rsidP="00DD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</w:t>
      </w:r>
      <w:r w:rsidRPr="006C43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Тем</w:t>
      </w:r>
      <w:r w:rsidR="001F3C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атическое планирование занятий</w:t>
      </w:r>
      <w:bookmarkStart w:id="0" w:name="_GoBack"/>
      <w:bookmarkEnd w:id="0"/>
      <w:r w:rsidRPr="006C4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06737" w:rsidRDefault="0040673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662"/>
        <w:gridCol w:w="1808"/>
      </w:tblGrid>
      <w:tr w:rsidR="0038403C" w:rsidTr="0038403C">
        <w:tc>
          <w:tcPr>
            <w:tcW w:w="1101" w:type="dxa"/>
          </w:tcPr>
          <w:p w:rsidR="0038403C" w:rsidRPr="0038403C" w:rsidRDefault="0038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№</w:t>
            </w:r>
          </w:p>
        </w:tc>
        <w:tc>
          <w:tcPr>
            <w:tcW w:w="6662" w:type="dxa"/>
          </w:tcPr>
          <w:p w:rsidR="0038403C" w:rsidRPr="0038403C" w:rsidRDefault="0038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                   </w:t>
            </w:r>
            <w:r w:rsidRPr="0038403C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08" w:type="dxa"/>
          </w:tcPr>
          <w:p w:rsidR="0038403C" w:rsidRPr="0038403C" w:rsidRDefault="0038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03C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38403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8403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38403C" w:rsidTr="0038403C">
        <w:tc>
          <w:tcPr>
            <w:tcW w:w="1101" w:type="dxa"/>
          </w:tcPr>
          <w:p w:rsidR="0038403C" w:rsidRDefault="0038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1.</w:t>
            </w:r>
          </w:p>
          <w:p w:rsidR="0038403C" w:rsidRDefault="0038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2.</w:t>
            </w:r>
          </w:p>
          <w:p w:rsidR="0038403C" w:rsidRDefault="0038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</w:t>
            </w:r>
          </w:p>
          <w:p w:rsidR="0038403C" w:rsidRDefault="0038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4.</w:t>
            </w:r>
          </w:p>
          <w:p w:rsidR="0038403C" w:rsidRDefault="00FE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5.</w:t>
            </w:r>
          </w:p>
          <w:p w:rsidR="00FE7192" w:rsidRDefault="00FE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6.</w:t>
            </w:r>
          </w:p>
          <w:p w:rsidR="00FE7192" w:rsidRDefault="00FE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7.</w:t>
            </w:r>
          </w:p>
          <w:p w:rsidR="00FE7192" w:rsidRDefault="00FE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8.</w:t>
            </w:r>
          </w:p>
          <w:p w:rsidR="00FE7192" w:rsidRDefault="00FE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9.</w:t>
            </w:r>
          </w:p>
          <w:p w:rsidR="00FE7192" w:rsidRPr="0038403C" w:rsidRDefault="00FE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10.</w:t>
            </w:r>
          </w:p>
        </w:tc>
        <w:tc>
          <w:tcPr>
            <w:tcW w:w="6662" w:type="dxa"/>
          </w:tcPr>
          <w:p w:rsidR="0038403C" w:rsidRPr="001F3C00" w:rsidRDefault="0038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00">
              <w:rPr>
                <w:rFonts w:ascii="Times New Roman" w:hAnsi="Times New Roman" w:cs="Times New Roman"/>
                <w:sz w:val="24"/>
                <w:szCs w:val="24"/>
              </w:rPr>
              <w:t>Рисуем карандашом собаку (2 способа).</w:t>
            </w:r>
          </w:p>
          <w:p w:rsidR="0038403C" w:rsidRPr="001F3C00" w:rsidRDefault="0038403C" w:rsidP="0038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00">
              <w:rPr>
                <w:rFonts w:ascii="Times New Roman" w:hAnsi="Times New Roman" w:cs="Times New Roman"/>
                <w:sz w:val="24"/>
                <w:szCs w:val="24"/>
              </w:rPr>
              <w:t xml:space="preserve">Рисуем кошку </w:t>
            </w:r>
            <w:r w:rsidRPr="001F3C00">
              <w:rPr>
                <w:rFonts w:ascii="Times New Roman" w:hAnsi="Times New Roman" w:cs="Times New Roman"/>
                <w:sz w:val="24"/>
                <w:szCs w:val="24"/>
              </w:rPr>
              <w:t xml:space="preserve"> (2 способа).</w:t>
            </w:r>
          </w:p>
          <w:p w:rsidR="0038403C" w:rsidRPr="001F3C00" w:rsidRDefault="0038403C" w:rsidP="0038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00">
              <w:rPr>
                <w:rFonts w:ascii="Times New Roman" w:hAnsi="Times New Roman" w:cs="Times New Roman"/>
                <w:sz w:val="24"/>
                <w:szCs w:val="24"/>
              </w:rPr>
              <w:t>Рисуем попугая и орла.</w:t>
            </w:r>
          </w:p>
          <w:p w:rsidR="0038403C" w:rsidRPr="001F3C00" w:rsidRDefault="0038403C" w:rsidP="0038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00">
              <w:rPr>
                <w:rFonts w:ascii="Times New Roman" w:hAnsi="Times New Roman" w:cs="Times New Roman"/>
                <w:sz w:val="24"/>
                <w:szCs w:val="24"/>
              </w:rPr>
              <w:t>Рисуем бабочку.</w:t>
            </w:r>
          </w:p>
          <w:p w:rsidR="00FE7192" w:rsidRPr="001F3C00" w:rsidRDefault="00FE7192" w:rsidP="0038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00">
              <w:rPr>
                <w:rFonts w:ascii="Times New Roman" w:hAnsi="Times New Roman" w:cs="Times New Roman"/>
                <w:sz w:val="24"/>
                <w:szCs w:val="24"/>
              </w:rPr>
              <w:t>2 способа рисования цветов.</w:t>
            </w:r>
          </w:p>
          <w:p w:rsidR="00FE7192" w:rsidRPr="001F3C00" w:rsidRDefault="00FE7192" w:rsidP="0038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00">
              <w:rPr>
                <w:rFonts w:ascii="Times New Roman" w:hAnsi="Times New Roman" w:cs="Times New Roman"/>
                <w:sz w:val="24"/>
                <w:szCs w:val="24"/>
              </w:rPr>
              <w:t>Рисуем розу цветными карандашами.</w:t>
            </w:r>
          </w:p>
          <w:p w:rsidR="00FE7192" w:rsidRPr="001F3C00" w:rsidRDefault="00FE7192" w:rsidP="0038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00">
              <w:rPr>
                <w:rFonts w:ascii="Times New Roman" w:hAnsi="Times New Roman" w:cs="Times New Roman"/>
                <w:sz w:val="24"/>
                <w:szCs w:val="24"/>
              </w:rPr>
              <w:t>2 способа рисования дерева.</w:t>
            </w:r>
          </w:p>
          <w:p w:rsidR="00FE7192" w:rsidRPr="001F3C00" w:rsidRDefault="00FE7192" w:rsidP="0038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00">
              <w:rPr>
                <w:rFonts w:ascii="Times New Roman" w:hAnsi="Times New Roman" w:cs="Times New Roman"/>
                <w:sz w:val="24"/>
                <w:szCs w:val="24"/>
              </w:rPr>
              <w:t>Рисуем дерево с проработкой тона.</w:t>
            </w:r>
          </w:p>
          <w:p w:rsidR="00FE7192" w:rsidRPr="001F3C00" w:rsidRDefault="00FE7192" w:rsidP="0038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00">
              <w:rPr>
                <w:rFonts w:ascii="Times New Roman" w:hAnsi="Times New Roman" w:cs="Times New Roman"/>
                <w:sz w:val="24"/>
                <w:szCs w:val="24"/>
              </w:rPr>
              <w:t>Рисуем танк</w:t>
            </w:r>
            <w:proofErr w:type="gramStart"/>
            <w:r w:rsidRPr="001F3C0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1F3C00">
              <w:rPr>
                <w:rFonts w:ascii="Times New Roman" w:hAnsi="Times New Roman" w:cs="Times New Roman"/>
                <w:sz w:val="24"/>
                <w:szCs w:val="24"/>
              </w:rPr>
              <w:t>- 34.</w:t>
            </w:r>
          </w:p>
          <w:p w:rsidR="00FE7192" w:rsidRPr="001F3C00" w:rsidRDefault="001F3C00" w:rsidP="0038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00">
              <w:rPr>
                <w:rFonts w:ascii="Times New Roman" w:hAnsi="Times New Roman" w:cs="Times New Roman"/>
                <w:sz w:val="24"/>
                <w:szCs w:val="24"/>
              </w:rPr>
              <w:t>Рисуем машины (3 способа).</w:t>
            </w:r>
          </w:p>
          <w:p w:rsidR="0038403C" w:rsidRDefault="0038403C"/>
        </w:tc>
        <w:tc>
          <w:tcPr>
            <w:tcW w:w="1808" w:type="dxa"/>
          </w:tcPr>
          <w:p w:rsidR="0038403C" w:rsidRDefault="0038403C">
            <w:r>
              <w:t xml:space="preserve">           1</w:t>
            </w:r>
          </w:p>
          <w:p w:rsidR="0038403C" w:rsidRDefault="0038403C">
            <w:r>
              <w:t xml:space="preserve">           1</w:t>
            </w:r>
          </w:p>
          <w:p w:rsidR="0038403C" w:rsidRDefault="0038403C">
            <w:r>
              <w:t xml:space="preserve">           1</w:t>
            </w:r>
          </w:p>
          <w:p w:rsidR="0038403C" w:rsidRDefault="0038403C">
            <w:r>
              <w:t xml:space="preserve">           1</w:t>
            </w:r>
          </w:p>
          <w:p w:rsidR="00FE7192" w:rsidRDefault="00FE7192">
            <w:r>
              <w:t xml:space="preserve">           1</w:t>
            </w:r>
          </w:p>
          <w:p w:rsidR="00FE7192" w:rsidRDefault="00FE7192">
            <w:r>
              <w:t xml:space="preserve">           1</w:t>
            </w:r>
          </w:p>
          <w:p w:rsidR="00FE7192" w:rsidRDefault="00FE7192">
            <w:r>
              <w:t xml:space="preserve">           1</w:t>
            </w:r>
          </w:p>
          <w:p w:rsidR="00FE7192" w:rsidRDefault="00FE7192">
            <w:r>
              <w:t xml:space="preserve">           1</w:t>
            </w:r>
          </w:p>
          <w:p w:rsidR="00FE7192" w:rsidRDefault="00FE7192">
            <w:r>
              <w:t xml:space="preserve">           1</w:t>
            </w:r>
          </w:p>
          <w:p w:rsidR="001F3C00" w:rsidRDefault="001F3C00">
            <w:r>
              <w:t xml:space="preserve">           1</w:t>
            </w:r>
          </w:p>
        </w:tc>
      </w:tr>
    </w:tbl>
    <w:p w:rsidR="0038403C" w:rsidRDefault="0038403C"/>
    <w:sectPr w:rsidR="00384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0CD"/>
    <w:multiLevelType w:val="multilevel"/>
    <w:tmpl w:val="6C22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121A4E"/>
    <w:multiLevelType w:val="hybridMultilevel"/>
    <w:tmpl w:val="758E33D0"/>
    <w:lvl w:ilvl="0" w:tplc="0C9E856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6881BAF"/>
    <w:multiLevelType w:val="multilevel"/>
    <w:tmpl w:val="7052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91"/>
    <w:rsid w:val="001F3C00"/>
    <w:rsid w:val="0038403C"/>
    <w:rsid w:val="00406737"/>
    <w:rsid w:val="00687119"/>
    <w:rsid w:val="00DD4A91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4A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A9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4A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A9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2020-05-25T08:36:00Z</dcterms:created>
  <dcterms:modified xsi:type="dcterms:W3CDTF">2020-05-27T23:07:00Z</dcterms:modified>
</cp:coreProperties>
</file>