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48C" w:rsidRDefault="00840485" w:rsidP="00840485">
      <w:pPr>
        <w:ind w:left="-426"/>
        <w:rPr>
          <w:b/>
          <w:bCs/>
          <w:i/>
          <w:iCs/>
          <w:spacing w:val="-1"/>
        </w:rPr>
      </w:pPr>
      <w:r w:rsidRPr="00840485">
        <w:rPr>
          <w:b/>
          <w:bCs/>
          <w:i/>
          <w:iCs/>
          <w:spacing w:val="-1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.75pt;height:663.75pt">
            <v:imagedata r:id="rId5" o:title="тит_0018"/>
          </v:shape>
        </w:pict>
      </w:r>
    </w:p>
    <w:p w:rsidR="00AC648C" w:rsidRDefault="00AC648C" w:rsidP="002B4FEA">
      <w:pPr>
        <w:spacing w:line="360" w:lineRule="auto"/>
        <w:rPr>
          <w:i/>
          <w:iCs/>
          <w:sz w:val="36"/>
          <w:szCs w:val="36"/>
        </w:rPr>
      </w:pPr>
    </w:p>
    <w:p w:rsidR="00AC648C" w:rsidRDefault="00AC648C" w:rsidP="002B4FEA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Курс внеурочной деятельности  « Юный математик»  в 5 классе является одной из важных составляющих работы с детьми, чья одаренность на настоящий момент может быть еще не проявившейся, а также просто способных детей, в отношении  которых есть серьезная надежда на дальнейший качественный скачок  в развитии их способностей.    Темы программы непосредственно примыкают к основному курсу математики 5 класса. В результате занятий учащиеся должны приобрести навыки и умения решать более трудные и разнообразные задачи, а также задачи олимпиадного уровня.</w:t>
      </w: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курса «Юный математик »  для учащихся 5 классов направлена на расширение и углубление знаний по предмету. Курс состоит из двух тем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«Логические задачи» и «Занимательная математика». Темы программы непосредственно примыкают к основному курсу математики 5 класса. Однако в результате занятий учащиеся должны приобрести навыки и умения решать более трудные и разнообразные задачи, а так же задачи олимпиадного уровня. </w:t>
      </w: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Структура программы концентрическая, т.е. одна и та же тема может изучаться как в 5, так и в 6, 7 классах. Это связано с тем, что на разных ступенях обучения дети могут усваивать один и тот же материал, но уже  разной степени сложности с учетом приобретенных ранее знаний.</w:t>
      </w: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Включенные в программу вопросы дают возможность учащимся готовиться к олимпиадам и различным математическим конкурсам. Занятия могут проходить в форме бесед, лекций,  игр. Особое внимание уделяется решению задач повышенной сложности. </w:t>
      </w: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AC648C" w:rsidRPr="00032F18" w:rsidRDefault="00AC648C" w:rsidP="00982C59">
      <w:pPr>
        <w:jc w:val="both"/>
        <w:rPr>
          <w:sz w:val="28"/>
          <w:szCs w:val="28"/>
          <w:highlight w:val="yellow"/>
        </w:rPr>
      </w:pPr>
      <w:r w:rsidRPr="00032F18">
        <w:rPr>
          <w:b/>
          <w:bCs/>
          <w:sz w:val="28"/>
          <w:szCs w:val="28"/>
        </w:rPr>
        <w:t>Цель курса:</w:t>
      </w:r>
    </w:p>
    <w:p w:rsidR="00AC648C" w:rsidRDefault="00AC648C" w:rsidP="00982C59">
      <w:pPr>
        <w:spacing w:line="360" w:lineRule="auto"/>
        <w:jc w:val="both"/>
        <w:rPr>
          <w:sz w:val="28"/>
          <w:szCs w:val="28"/>
        </w:rPr>
      </w:pPr>
    </w:p>
    <w:p w:rsidR="00AC648C" w:rsidRPr="00032F18" w:rsidRDefault="00AC648C" w:rsidP="00982C59">
      <w:pPr>
        <w:pStyle w:val="a3"/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 w:rsidRPr="00032F18">
        <w:rPr>
          <w:sz w:val="28"/>
          <w:szCs w:val="28"/>
        </w:rPr>
        <w:t xml:space="preserve">развитие математических способностей и  логического мышления; </w:t>
      </w:r>
    </w:p>
    <w:p w:rsidR="00AC648C" w:rsidRPr="00963126" w:rsidRDefault="00AC648C" w:rsidP="00982C59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rPr>
          <w:sz w:val="28"/>
          <w:szCs w:val="28"/>
          <w:lang w:eastAsia="en-US"/>
        </w:rPr>
      </w:pPr>
      <w:r w:rsidRPr="00C7594A">
        <w:rPr>
          <w:sz w:val="28"/>
          <w:szCs w:val="28"/>
          <w:lang w:eastAsia="en-US"/>
        </w:rPr>
        <w:t>развитие и зак</w:t>
      </w:r>
      <w:r>
        <w:rPr>
          <w:sz w:val="28"/>
          <w:szCs w:val="28"/>
          <w:lang w:eastAsia="en-US"/>
        </w:rPr>
        <w:t>репление знаний, умений и навыко</w:t>
      </w:r>
      <w:r w:rsidRPr="00C7594A">
        <w:rPr>
          <w:sz w:val="28"/>
          <w:szCs w:val="28"/>
          <w:lang w:eastAsia="en-US"/>
        </w:rPr>
        <w:t>в по геометрическом</w:t>
      </w:r>
      <w:r>
        <w:rPr>
          <w:sz w:val="28"/>
          <w:szCs w:val="28"/>
          <w:lang w:eastAsia="en-US"/>
        </w:rPr>
        <w:t>у</w:t>
      </w:r>
      <w:r w:rsidRPr="00C7594A">
        <w:rPr>
          <w:sz w:val="28"/>
          <w:szCs w:val="28"/>
          <w:lang w:eastAsia="en-US"/>
        </w:rPr>
        <w:t xml:space="preserve"> материалу,</w:t>
      </w:r>
      <w:r>
        <w:rPr>
          <w:sz w:val="28"/>
          <w:szCs w:val="28"/>
          <w:lang w:eastAsia="en-US"/>
        </w:rPr>
        <w:t xml:space="preserve"> </w:t>
      </w:r>
      <w:r w:rsidRPr="00963126">
        <w:rPr>
          <w:sz w:val="28"/>
          <w:szCs w:val="28"/>
          <w:lang w:eastAsia="en-US"/>
        </w:rPr>
        <w:t>полученному по математике в начальной школе</w:t>
      </w:r>
      <w:r>
        <w:rPr>
          <w:sz w:val="28"/>
          <w:szCs w:val="28"/>
          <w:lang w:eastAsia="en-US"/>
        </w:rPr>
        <w:t>;</w:t>
      </w:r>
    </w:p>
    <w:p w:rsidR="00AC648C" w:rsidRDefault="00AC648C" w:rsidP="00982C59">
      <w:pPr>
        <w:numPr>
          <w:ilvl w:val="0"/>
          <w:numId w:val="1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р</w:t>
      </w:r>
      <w:r>
        <w:rPr>
          <w:sz w:val="28"/>
          <w:szCs w:val="28"/>
        </w:rPr>
        <w:t>асширение и углубление представлений учащихся о культурн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исторической ценности математики, о роли ведущих ученых – математиков в развитии мировой науки;</w:t>
      </w:r>
    </w:p>
    <w:p w:rsidR="00AC648C" w:rsidRPr="00032F18" w:rsidRDefault="00AC648C" w:rsidP="007E7853">
      <w:pPr>
        <w:pStyle w:val="a3"/>
        <w:ind w:left="0"/>
        <w:jc w:val="both"/>
        <w:rPr>
          <w:b/>
          <w:bCs/>
          <w:sz w:val="28"/>
          <w:szCs w:val="28"/>
        </w:rPr>
      </w:pPr>
      <w:r w:rsidRPr="00032F18">
        <w:rPr>
          <w:b/>
          <w:bCs/>
          <w:sz w:val="28"/>
          <w:szCs w:val="28"/>
        </w:rPr>
        <w:t>Задачи курса:</w:t>
      </w:r>
    </w:p>
    <w:p w:rsidR="00AC648C" w:rsidRDefault="00AC648C" w:rsidP="007E7853">
      <w:pPr>
        <w:spacing w:line="360" w:lineRule="auto"/>
        <w:ind w:left="-57"/>
        <w:jc w:val="both"/>
        <w:rPr>
          <w:sz w:val="28"/>
          <w:szCs w:val="28"/>
        </w:rPr>
      </w:pPr>
    </w:p>
    <w:p w:rsidR="00AC648C" w:rsidRDefault="00AC648C" w:rsidP="007E7853">
      <w:pPr>
        <w:numPr>
          <w:ilvl w:val="0"/>
          <w:numId w:val="2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пробуждение и развитие устойчивого интереса учащихся к математике и ее приложениям;</w:t>
      </w:r>
    </w:p>
    <w:p w:rsidR="00AC648C" w:rsidRDefault="00AC648C" w:rsidP="007E7853">
      <w:pPr>
        <w:numPr>
          <w:ilvl w:val="0"/>
          <w:numId w:val="2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63126">
        <w:rPr>
          <w:sz w:val="28"/>
          <w:szCs w:val="28"/>
        </w:rPr>
        <w:t>раскрытие  творческих способностей ребенка;</w:t>
      </w:r>
    </w:p>
    <w:p w:rsidR="00AC648C" w:rsidRDefault="00AC648C" w:rsidP="007E7853">
      <w:pPr>
        <w:numPr>
          <w:ilvl w:val="0"/>
          <w:numId w:val="2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63126">
        <w:rPr>
          <w:sz w:val="28"/>
          <w:szCs w:val="28"/>
        </w:rPr>
        <w:t>развитие у учащихся умения самостоятельно и творчески работать с учебной  и научн</w:t>
      </w:r>
      <w:proofErr w:type="gramStart"/>
      <w:r w:rsidRPr="00963126">
        <w:rPr>
          <w:sz w:val="28"/>
          <w:szCs w:val="28"/>
        </w:rPr>
        <w:t>о-</w:t>
      </w:r>
      <w:proofErr w:type="gramEnd"/>
      <w:r w:rsidRPr="00963126">
        <w:rPr>
          <w:sz w:val="28"/>
          <w:szCs w:val="28"/>
        </w:rPr>
        <w:t xml:space="preserve"> популярной литературой;</w:t>
      </w:r>
    </w:p>
    <w:p w:rsidR="00AC648C" w:rsidRDefault="00AC648C" w:rsidP="007E7853">
      <w:pPr>
        <w:numPr>
          <w:ilvl w:val="0"/>
          <w:numId w:val="2"/>
        </w:numPr>
        <w:tabs>
          <w:tab w:val="num" w:pos="720"/>
        </w:tabs>
        <w:spacing w:line="360" w:lineRule="auto"/>
        <w:ind w:left="0"/>
        <w:jc w:val="both"/>
        <w:rPr>
          <w:sz w:val="28"/>
          <w:szCs w:val="28"/>
        </w:rPr>
      </w:pPr>
      <w:r w:rsidRPr="00963126">
        <w:rPr>
          <w:sz w:val="28"/>
          <w:szCs w:val="28"/>
        </w:rPr>
        <w:t>воспитание твердости в пути достижения цели (решения той или иной задачи);</w:t>
      </w:r>
    </w:p>
    <w:p w:rsidR="00AC648C" w:rsidRPr="00963126" w:rsidRDefault="00AC648C" w:rsidP="007E7853">
      <w:pPr>
        <w:pStyle w:val="a3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C7594A">
        <w:rPr>
          <w:sz w:val="28"/>
          <w:szCs w:val="28"/>
          <w:lang w:eastAsia="en-US"/>
        </w:rPr>
        <w:t>осознание учащимися важности предмета, через примеры связи геометрии с жизнью;</w:t>
      </w:r>
    </w:p>
    <w:p w:rsidR="00AC648C" w:rsidRPr="00753C22" w:rsidRDefault="00AC648C" w:rsidP="007E78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53C22">
        <w:rPr>
          <w:sz w:val="28"/>
          <w:szCs w:val="28"/>
          <w:lang w:eastAsia="en-US"/>
        </w:rPr>
        <w:t xml:space="preserve"> наблюдение геометрических форм в окружающих предметах и формирование на</w:t>
      </w:r>
      <w:r>
        <w:rPr>
          <w:sz w:val="28"/>
          <w:szCs w:val="28"/>
          <w:lang w:eastAsia="en-US"/>
        </w:rPr>
        <w:t xml:space="preserve"> </w:t>
      </w:r>
      <w:r w:rsidRPr="00753C22">
        <w:rPr>
          <w:sz w:val="28"/>
          <w:szCs w:val="28"/>
          <w:lang w:eastAsia="en-US"/>
        </w:rPr>
        <w:t>этой основе абстрактных геометрических фигур и отношений;</w:t>
      </w:r>
    </w:p>
    <w:p w:rsidR="00AC648C" w:rsidRPr="00753C22" w:rsidRDefault="00AC648C" w:rsidP="007E78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53C22">
        <w:rPr>
          <w:sz w:val="28"/>
          <w:szCs w:val="28"/>
          <w:lang w:eastAsia="en-US"/>
        </w:rPr>
        <w:t>приобретение навыков работы с различными чертежными инструментами;</w:t>
      </w:r>
    </w:p>
    <w:p w:rsidR="00AC648C" w:rsidRPr="00753C22" w:rsidRDefault="00AC648C" w:rsidP="007E78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53C22">
        <w:rPr>
          <w:sz w:val="28"/>
          <w:szCs w:val="28"/>
          <w:lang w:eastAsia="en-US"/>
        </w:rPr>
        <w:t>решение специально подобранных упражнений и задач, натравленных на формирование</w:t>
      </w:r>
      <w:r>
        <w:rPr>
          <w:sz w:val="28"/>
          <w:szCs w:val="28"/>
          <w:lang w:eastAsia="en-US"/>
        </w:rPr>
        <w:t xml:space="preserve">  </w:t>
      </w:r>
      <w:r w:rsidRPr="00753C22">
        <w:rPr>
          <w:sz w:val="28"/>
          <w:szCs w:val="28"/>
          <w:lang w:eastAsia="en-US"/>
        </w:rPr>
        <w:t>приемов мыслительной деятельности;</w:t>
      </w:r>
    </w:p>
    <w:p w:rsidR="00AC648C" w:rsidRPr="00753C22" w:rsidRDefault="00AC648C" w:rsidP="007E7853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jc w:val="both"/>
        <w:rPr>
          <w:sz w:val="28"/>
          <w:szCs w:val="28"/>
          <w:lang w:eastAsia="en-US"/>
        </w:rPr>
      </w:pPr>
      <w:r w:rsidRPr="00753C22">
        <w:rPr>
          <w:sz w:val="28"/>
          <w:szCs w:val="28"/>
          <w:lang w:eastAsia="en-US"/>
        </w:rPr>
        <w:t>формирование потребности к логическим обоснованиям и рассуждениям;</w:t>
      </w:r>
    </w:p>
    <w:p w:rsidR="00AC648C" w:rsidRPr="00963126" w:rsidRDefault="00AC648C" w:rsidP="007E7853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753C22">
        <w:rPr>
          <w:sz w:val="28"/>
          <w:szCs w:val="28"/>
          <w:lang w:eastAsia="en-US"/>
        </w:rPr>
        <w:t xml:space="preserve">специальное обучение математическому моделированию как методу </w:t>
      </w:r>
      <w:r w:rsidRPr="00963126">
        <w:rPr>
          <w:sz w:val="28"/>
          <w:szCs w:val="28"/>
          <w:lang w:eastAsia="en-US"/>
        </w:rPr>
        <w:t>решения практических задач;</w:t>
      </w:r>
    </w:p>
    <w:p w:rsidR="00AC648C" w:rsidRPr="007E7853" w:rsidRDefault="00AC648C" w:rsidP="007E7853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 w:rsidRPr="00963126">
        <w:rPr>
          <w:sz w:val="28"/>
          <w:szCs w:val="28"/>
        </w:rPr>
        <w:t>работа с одаренными детьми в рамках подготовки к предметным олимпиадам и конкурсам.</w:t>
      </w:r>
      <w:r w:rsidRPr="00963126">
        <w:rPr>
          <w:sz w:val="17"/>
          <w:szCs w:val="17"/>
          <w:lang w:eastAsia="en-US"/>
        </w:rPr>
        <w:t xml:space="preserve"> </w:t>
      </w:r>
    </w:p>
    <w:p w:rsidR="00AC648C" w:rsidRDefault="00AC648C" w:rsidP="007E7853">
      <w:pPr>
        <w:numPr>
          <w:ilvl w:val="0"/>
          <w:numId w:val="2"/>
        </w:numPr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адаптация к переходу детей в среднее звено обучения, имеющее профильную направленность.</w:t>
      </w:r>
    </w:p>
    <w:p w:rsidR="00AC648C" w:rsidRPr="00963126" w:rsidRDefault="00AC648C" w:rsidP="007E7853">
      <w:pPr>
        <w:spacing w:line="360" w:lineRule="auto"/>
        <w:jc w:val="both"/>
        <w:rPr>
          <w:sz w:val="28"/>
          <w:szCs w:val="28"/>
        </w:rPr>
      </w:pPr>
    </w:p>
    <w:p w:rsidR="00AC648C" w:rsidRPr="00423C66" w:rsidRDefault="00AC648C" w:rsidP="007E7853">
      <w:pPr>
        <w:pStyle w:val="a3"/>
        <w:autoSpaceDE w:val="0"/>
        <w:autoSpaceDN w:val="0"/>
        <w:adjustRightInd w:val="0"/>
        <w:ind w:left="0"/>
        <w:jc w:val="both"/>
        <w:rPr>
          <w:b/>
          <w:bCs/>
          <w:sz w:val="28"/>
          <w:szCs w:val="28"/>
          <w:lang w:eastAsia="en-US"/>
        </w:rPr>
      </w:pPr>
      <w:r w:rsidRPr="00423C66">
        <w:rPr>
          <w:b/>
          <w:bCs/>
          <w:sz w:val="28"/>
          <w:szCs w:val="28"/>
          <w:lang w:eastAsia="en-US"/>
        </w:rPr>
        <w:t>Содержание курса</w:t>
      </w:r>
    </w:p>
    <w:p w:rsidR="00AC648C" w:rsidRDefault="00AC648C" w:rsidP="007E7853">
      <w:pPr>
        <w:autoSpaceDE w:val="0"/>
        <w:autoSpaceDN w:val="0"/>
        <w:adjustRightInd w:val="0"/>
        <w:jc w:val="both"/>
        <w:rPr>
          <w:sz w:val="17"/>
          <w:szCs w:val="17"/>
          <w:lang w:eastAsia="en-US"/>
        </w:rPr>
      </w:pPr>
    </w:p>
    <w:p w:rsidR="00AC648C" w:rsidRDefault="00AC648C" w:rsidP="007E78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34 часа, предполагает изложение и обобщение теории, решение задач, самостоятельную работу.     Примерное распределение учебного времени указано в тематическом планировании. Каждое занятие состоит из двух частей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задачи, решаемые с учителем, и задачи для самостоятельного (или домашнего) решения.  Учащиеся  знакомятся с интересными свойствами чисел, приемами устного счета, особыми случаями счета, с биографиями великих математиков, их открытиями. Большая часть занятий отводится решению олимпиадных задач.</w:t>
      </w:r>
    </w:p>
    <w:p w:rsidR="00AC648C" w:rsidRDefault="00AC648C" w:rsidP="007E78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внеурочной деятельности основными  являются вопросы, не входящие в школьный курс обучения. Именно этот фактор является значимым при дальнейшей работе с одаренными детьми, подготовке их к олимпиадам различного уровня. </w:t>
      </w:r>
    </w:p>
    <w:p w:rsidR="00AC648C" w:rsidRDefault="00AC648C" w:rsidP="007E7853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Частота занятий – 1 раз в неделю. </w:t>
      </w:r>
    </w:p>
    <w:p w:rsidR="00AC648C" w:rsidRDefault="00AC648C" w:rsidP="007E7853">
      <w:pPr>
        <w:spacing w:line="360" w:lineRule="auto"/>
        <w:jc w:val="both"/>
        <w:rPr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both"/>
        <w:rPr>
          <w:sz w:val="28"/>
          <w:szCs w:val="28"/>
        </w:rPr>
      </w:pPr>
    </w:p>
    <w:p w:rsidR="00AC648C" w:rsidRDefault="00AC648C" w:rsidP="007E785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  <w:r w:rsidRPr="00032F18">
        <w:rPr>
          <w:b/>
          <w:bCs/>
          <w:sz w:val="28"/>
          <w:szCs w:val="28"/>
        </w:rPr>
        <w:t>Ожидаемые результаты.</w:t>
      </w:r>
    </w:p>
    <w:p w:rsidR="00AC648C" w:rsidRDefault="00AC648C" w:rsidP="007E7853">
      <w:pPr>
        <w:spacing w:line="360" w:lineRule="auto"/>
        <w:ind w:firstLine="708"/>
        <w:jc w:val="both"/>
        <w:rPr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623"/>
        <w:gridCol w:w="1574"/>
        <w:gridCol w:w="1562"/>
        <w:gridCol w:w="1506"/>
        <w:gridCol w:w="1695"/>
        <w:gridCol w:w="1717"/>
      </w:tblGrid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Предметные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proofErr w:type="spellStart"/>
            <w:r w:rsidRPr="00F90A06">
              <w:rPr>
                <w:sz w:val="20"/>
                <w:szCs w:val="20"/>
              </w:rPr>
              <w:t>Метапредметные</w:t>
            </w:r>
            <w:proofErr w:type="spellEnd"/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Регулятивные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Познавательные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Коммуникативные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Личностные</w:t>
            </w:r>
          </w:p>
        </w:tc>
      </w:tr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Знают особые случаи устного счета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 xml:space="preserve">Могут построить алгоритм действия, применяют некоторые приёмы быстрых устных вычислений </w:t>
            </w:r>
            <w:r w:rsidRPr="00F90A06">
              <w:rPr>
                <w:sz w:val="20"/>
                <w:szCs w:val="20"/>
              </w:rPr>
              <w:lastRenderedPageBreak/>
              <w:t>при решении задач.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lastRenderedPageBreak/>
              <w:t>Учитывают правила в планировании и контроле способа решения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Используют поиск необходимой информации для выполнения заданий с использованием учебной  литературы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Учитывают разные мнения  и стремятся к координации различных позиций в сотрудничестве.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Формирование основ российской гражданской идентичности, чувства гордости за       свою Родину; российский народ и историю России.</w:t>
            </w:r>
          </w:p>
          <w:p w:rsidR="00AC648C" w:rsidRPr="00F90A06" w:rsidRDefault="00AC648C" w:rsidP="00F90A06">
            <w:pPr>
              <w:spacing w:before="100" w:beforeAutospacing="1" w:after="100" w:afterAutospacing="1"/>
            </w:pPr>
          </w:p>
          <w:p w:rsidR="00AC648C" w:rsidRPr="00F90A06" w:rsidRDefault="00AC648C" w:rsidP="00F90A06">
            <w:pPr>
              <w:spacing w:before="100" w:beforeAutospacing="1" w:after="100" w:afterAutospacing="1"/>
            </w:pPr>
            <w:r w:rsidRPr="00F90A06">
              <w:rPr>
                <w:sz w:val="22"/>
                <w:szCs w:val="22"/>
              </w:rPr>
              <w:lastRenderedPageBreak/>
              <w:t xml:space="preserve">     </w:t>
            </w:r>
          </w:p>
          <w:p w:rsidR="00AC648C" w:rsidRPr="00F90A06" w:rsidRDefault="00AC648C" w:rsidP="00F90A06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lastRenderedPageBreak/>
              <w:t>Решают тестовые задачи, используя при решении таблицы и «графы»;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Находят наиболее рациональные способы решения логических задач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Оценивают правильность выполнения действия на уровне адекватной ретроспективной оценки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Проводят несложные рассуждения и обоснования в процессе решения задач.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Контролируют действия партнера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Формирование целостного, социально ориентированного взгляда на мир в его органичном единстве и разнообразии природы, народов, культур и религий;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Решают  нестандартные задачи разрезание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Выделять известные фигуры и отношения на чертежах, моделях и окружающих предметах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Различают способ и результат действия.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Владеют общими приемами решения задач.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Умеют договариваться о совместной деятельности, приходят к общему решению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 xml:space="preserve">Формирование уважительного отношения к иному мнению, историй и культуре других народов;       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Решают неопределенные уравнения и уравнения под знаком модуля.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Имеют навыки работы с измерительными и чертежными инструментами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Осуществляют итоговый и пошаговый контроль по результату.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Учитывают разные мнения и стремятся к координации различных позиций в сотрудничестве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Приходят к общему решению, в том числе в ситуации столкновения интересов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Овладение начальными навыками адаптации в динамично изменяющемся и развивающемся мире;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Знают определения основных геометрических понятий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Взаимопроверка в парах. Умеют работать с текстом</w:t>
            </w:r>
            <w:proofErr w:type="gramStart"/>
            <w:r w:rsidRPr="00F90A06">
              <w:rPr>
                <w:sz w:val="20"/>
                <w:szCs w:val="20"/>
              </w:rPr>
              <w:t>.</w:t>
            </w:r>
            <w:proofErr w:type="gramEnd"/>
            <w:r w:rsidRPr="00F90A06">
              <w:rPr>
                <w:sz w:val="20"/>
                <w:szCs w:val="20"/>
              </w:rPr>
              <w:t xml:space="preserve"> </w:t>
            </w:r>
            <w:proofErr w:type="gramStart"/>
            <w:r w:rsidRPr="00F90A06">
              <w:rPr>
                <w:sz w:val="20"/>
                <w:szCs w:val="20"/>
              </w:rPr>
              <w:t>у</w:t>
            </w:r>
            <w:proofErr w:type="gramEnd"/>
            <w:r w:rsidRPr="00F90A06">
              <w:rPr>
                <w:sz w:val="20"/>
                <w:szCs w:val="20"/>
              </w:rPr>
              <w:t>меют составлять занимательные задачи;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Вносят необходимые коррективы в действие после его завершения на основе его и учета характера сделанных ошибок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Владеют общим приемом решения задач.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Могут участвовать в диалоге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 xml:space="preserve">Принятие и освоение социальной роли обучающегося, развитие мотивов учебной деятельности и формирование личностного смысла учения;       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 xml:space="preserve">решают простейшие комбинаторные задачи путём </w:t>
            </w:r>
            <w:r w:rsidRPr="00F90A06">
              <w:rPr>
                <w:sz w:val="20"/>
                <w:szCs w:val="20"/>
              </w:rPr>
              <w:lastRenderedPageBreak/>
              <w:t>систематического перебора возможных вариантов;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lastRenderedPageBreak/>
              <w:t xml:space="preserve">Распознают плоские геометрические фигуры, умеют </w:t>
            </w:r>
            <w:r w:rsidRPr="00F90A06">
              <w:rPr>
                <w:sz w:val="20"/>
                <w:szCs w:val="20"/>
              </w:rPr>
              <w:lastRenderedPageBreak/>
              <w:t>применять их свойства при решении различных задач;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lastRenderedPageBreak/>
              <w:t xml:space="preserve">Умеют прилагать волевые усилия и преодолевать </w:t>
            </w:r>
            <w:r w:rsidRPr="00F90A06">
              <w:rPr>
                <w:sz w:val="20"/>
                <w:szCs w:val="20"/>
              </w:rPr>
              <w:lastRenderedPageBreak/>
              <w:t>трудности и препятствия на пути достижения цели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lastRenderedPageBreak/>
              <w:t xml:space="preserve">Умеют применять изученные свойства и </w:t>
            </w:r>
            <w:r w:rsidRPr="00F90A06">
              <w:rPr>
                <w:sz w:val="20"/>
                <w:szCs w:val="20"/>
              </w:rPr>
              <w:lastRenderedPageBreak/>
              <w:t>формулы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lastRenderedPageBreak/>
              <w:t>Могут аргументировать свою точку зрения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 xml:space="preserve">Развитие самостоятельности и личной ответственности </w:t>
            </w:r>
            <w:r w:rsidRPr="00F90A06">
              <w:rPr>
                <w:sz w:val="20"/>
                <w:szCs w:val="20"/>
              </w:rPr>
              <w:lastRenderedPageBreak/>
              <w:t>за свои поступки</w:t>
            </w:r>
          </w:p>
        </w:tc>
      </w:tr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lastRenderedPageBreak/>
              <w:t>Измеряют геометрические величины, выражают одни единицы измерения через другие.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Решать несложные практические задачи на построение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Могут проводить сравнительный анализ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Устанавливают связь геометрических фигур и их свойств с окружающими предметами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 xml:space="preserve"> Умеют строить монологическое контекстное высказывание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Формирование эстетических потребностей, ценностей и чувств;</w:t>
            </w:r>
          </w:p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</w:p>
        </w:tc>
      </w:tr>
      <w:tr w:rsidR="00AC648C" w:rsidRPr="00963126"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Вычисляют значения геометрических величи</w:t>
            </w:r>
            <w:proofErr w:type="gramStart"/>
            <w:r w:rsidRPr="00F90A06">
              <w:rPr>
                <w:sz w:val="20"/>
                <w:szCs w:val="20"/>
              </w:rPr>
              <w:t>н(</w:t>
            </w:r>
            <w:proofErr w:type="gramEnd"/>
            <w:r w:rsidRPr="00F90A06">
              <w:rPr>
                <w:sz w:val="20"/>
                <w:szCs w:val="20"/>
              </w:rPr>
              <w:t>длин, углов, площадей, объемов)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Могут устно прикидывать и оценивать результаты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Умеют планировать пути достижения целей</w:t>
            </w:r>
          </w:p>
        </w:tc>
        <w:tc>
          <w:tcPr>
            <w:tcW w:w="150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Умеют анализировать свойства геометрических фигур</w:t>
            </w:r>
          </w:p>
        </w:tc>
        <w:tc>
          <w:tcPr>
            <w:tcW w:w="1696" w:type="dxa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Могут аргументировать свою точку зрения и отстаивать свою позицию, приводить примеры</w:t>
            </w:r>
          </w:p>
        </w:tc>
        <w:tc>
          <w:tcPr>
            <w:tcW w:w="0" w:type="auto"/>
          </w:tcPr>
          <w:p w:rsidR="00AC648C" w:rsidRPr="00F90A06" w:rsidRDefault="00AC648C" w:rsidP="00F90A06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F90A06">
              <w:rPr>
                <w:sz w:val="20"/>
                <w:szCs w:val="20"/>
              </w:rPr>
              <w:t>Формирование установки на безопасный, здоровый образ жизни, наличие мотивации к творческому</w:t>
            </w:r>
            <w:r w:rsidRPr="00F90A06">
              <w:rPr>
                <w:sz w:val="22"/>
                <w:szCs w:val="22"/>
              </w:rPr>
              <w:t xml:space="preserve"> труду,</w:t>
            </w:r>
          </w:p>
        </w:tc>
      </w:tr>
    </w:tbl>
    <w:p w:rsidR="00AC648C" w:rsidRPr="00963126" w:rsidRDefault="00AC648C" w:rsidP="007E7853">
      <w:pPr>
        <w:spacing w:line="360" w:lineRule="auto"/>
        <w:ind w:firstLine="708"/>
        <w:jc w:val="both"/>
        <w:rPr>
          <w:b/>
          <w:bCs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sz w:val="28"/>
          <w:szCs w:val="28"/>
        </w:rPr>
      </w:pPr>
    </w:p>
    <w:p w:rsidR="00AC648C" w:rsidRPr="004C666B" w:rsidRDefault="00AC648C" w:rsidP="00982C59">
      <w:pPr>
        <w:spacing w:line="360" w:lineRule="auto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</w:t>
      </w:r>
      <w:r>
        <w:rPr>
          <w:b/>
          <w:bCs/>
          <w:i/>
          <w:iCs/>
          <w:sz w:val="36"/>
          <w:szCs w:val="36"/>
          <w:lang w:val="en-US"/>
        </w:rPr>
        <w:t xml:space="preserve">I </w:t>
      </w:r>
      <w:r>
        <w:rPr>
          <w:b/>
          <w:bCs/>
          <w:i/>
          <w:iCs/>
          <w:sz w:val="36"/>
          <w:szCs w:val="36"/>
        </w:rPr>
        <w:t xml:space="preserve">модуль: </w:t>
      </w:r>
      <w:r w:rsidRPr="004C666B">
        <w:rPr>
          <w:b/>
          <w:bCs/>
          <w:i/>
          <w:iCs/>
          <w:sz w:val="36"/>
          <w:szCs w:val="36"/>
        </w:rPr>
        <w:t>« Логические задачи»</w:t>
      </w:r>
    </w:p>
    <w:tbl>
      <w:tblPr>
        <w:tblW w:w="904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5"/>
        <w:gridCol w:w="5834"/>
        <w:gridCol w:w="1246"/>
        <w:gridCol w:w="1246"/>
      </w:tblGrid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E841A1">
              <w:rPr>
                <w:i/>
                <w:iCs/>
                <w:sz w:val="28"/>
                <w:szCs w:val="28"/>
              </w:rPr>
              <w:lastRenderedPageBreak/>
              <w:t>№</w:t>
            </w:r>
          </w:p>
          <w:p w:rsidR="00AC648C" w:rsidRPr="00E841A1" w:rsidRDefault="00AC648C" w:rsidP="00982C5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proofErr w:type="spellStart"/>
            <w:r w:rsidRPr="00E841A1">
              <w:rPr>
                <w:i/>
                <w:iCs/>
                <w:sz w:val="28"/>
                <w:szCs w:val="28"/>
              </w:rPr>
              <w:t>п\</w:t>
            </w:r>
            <w:proofErr w:type="gramStart"/>
            <w:r w:rsidRPr="00E841A1">
              <w:rPr>
                <w:i/>
                <w:iCs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E841A1">
              <w:rPr>
                <w:i/>
                <w:iCs/>
                <w:sz w:val="28"/>
                <w:szCs w:val="28"/>
              </w:rPr>
              <w:t>Изучаемый материал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 w:rsidRPr="00E841A1">
              <w:rPr>
                <w:i/>
                <w:iCs/>
                <w:sz w:val="28"/>
                <w:szCs w:val="28"/>
              </w:rPr>
              <w:t>кол-во часов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Дата</w:t>
            </w: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 Как возникло слово «математика». Приемы устного счета. Счет у первобытных людей.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2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Логические задачи, решаемые с использованием таблиц. Математическая игра « Не собьюсь»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3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 Приемы устного счета</w:t>
            </w:r>
            <w:proofErr w:type="gramStart"/>
            <w:r w:rsidRPr="00E841A1">
              <w:rPr>
                <w:sz w:val="28"/>
                <w:szCs w:val="28"/>
              </w:rPr>
              <w:t xml:space="preserve"> :</w:t>
            </w:r>
            <w:proofErr w:type="gramEnd"/>
            <w:r w:rsidRPr="00E841A1">
              <w:rPr>
                <w:sz w:val="28"/>
                <w:szCs w:val="28"/>
              </w:rPr>
              <w:t xml:space="preserve"> умножение двузначных чисел на 11.Цифры у разных народов. Решение логической задачи.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4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Интересный способ умножения. Мир больших чисел.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5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Решение олимпиадных задач арифметическим методом</w:t>
            </w:r>
            <w:proofErr w:type="gramStart"/>
            <w:r w:rsidRPr="00E841A1">
              <w:rPr>
                <w:sz w:val="28"/>
                <w:szCs w:val="28"/>
              </w:rPr>
              <w:t xml:space="preserve"> .</w:t>
            </w:r>
            <w:proofErr w:type="gramEnd"/>
            <w:r w:rsidRPr="00E841A1">
              <w:rPr>
                <w:sz w:val="28"/>
                <w:szCs w:val="28"/>
              </w:rPr>
              <w:t>Уникурсальные кривые ( фигуры).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6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Возведение в квадрат чисел, оканчивающихся </w:t>
            </w:r>
          </w:p>
          <w:p w:rsidR="00AC648C" w:rsidRPr="00E841A1" w:rsidRDefault="00AC648C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на 5. Биографическая миниатюра. Пифагор.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7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Решение олимпиадных задач на разрезание. Игра «Перекладывание карточек».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8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Метрическая система мер.   Решение олимпиадных задач с применением начальных понятий геометрии.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9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Геометрия Гулливера. Геометрическая головоломка. </w:t>
            </w:r>
            <w:proofErr w:type="spellStart"/>
            <w:r w:rsidRPr="00E841A1">
              <w:rPr>
                <w:sz w:val="28"/>
                <w:szCs w:val="28"/>
              </w:rPr>
              <w:t>Танграм</w:t>
            </w:r>
            <w:proofErr w:type="spellEnd"/>
            <w:r w:rsidRPr="00E841A1">
              <w:rPr>
                <w:sz w:val="28"/>
                <w:szCs w:val="28"/>
              </w:rPr>
              <w:t>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10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Решение олимпиадных задач </w:t>
            </w:r>
            <w:proofErr w:type="gramStart"/>
            <w:r w:rsidRPr="00E841A1">
              <w:rPr>
                <w:sz w:val="28"/>
                <w:szCs w:val="28"/>
              </w:rPr>
              <w:t xml:space="preserve">( </w:t>
            </w:r>
            <w:proofErr w:type="gramEnd"/>
            <w:r w:rsidRPr="00E841A1">
              <w:rPr>
                <w:sz w:val="28"/>
                <w:szCs w:val="28"/>
              </w:rPr>
              <w:t>используя  действия с натуральными числами). Лабиринты.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11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Решение логических задач матричным способом. Как играть, чтобы не проиграть?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12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 xml:space="preserve">Возведение в квадрат трехзначных чисел, </w:t>
            </w:r>
            <w:r w:rsidRPr="00E841A1">
              <w:rPr>
                <w:sz w:val="28"/>
                <w:szCs w:val="28"/>
              </w:rPr>
              <w:lastRenderedPageBreak/>
              <w:t>оканчивающихся на 25.</w:t>
            </w:r>
          </w:p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t>Решение олимпиадных задач различными способами.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841A1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13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Четность суммы и произведения. Решение олимпиадных задач на четность.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Прибавление </w:t>
            </w:r>
            <w:proofErr w:type="gramStart"/>
            <w:r>
              <w:rPr>
                <w:sz w:val="28"/>
                <w:szCs w:val="28"/>
              </w:rPr>
              <w:t>четного</w:t>
            </w:r>
            <w:proofErr w:type="gramEnd"/>
            <w:r>
              <w:rPr>
                <w:sz w:val="28"/>
                <w:szCs w:val="28"/>
              </w:rPr>
              <w:t>. Знак произведения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Чередование. Решение задач игры « Кенгуру».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Разбиение на пары. Решение задач игры « Кенгуру».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  <w:tr w:rsidR="00AC648C" w:rsidRPr="00E841A1">
        <w:tc>
          <w:tcPr>
            <w:tcW w:w="715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5834" w:type="dxa"/>
          </w:tcPr>
          <w:p w:rsidR="00AC648C" w:rsidRPr="00E841A1" w:rsidRDefault="00AC648C" w:rsidP="00982C59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 олимпиадных задач. Зачет.</w:t>
            </w:r>
          </w:p>
        </w:tc>
        <w:tc>
          <w:tcPr>
            <w:tcW w:w="1246" w:type="dxa"/>
          </w:tcPr>
          <w:p w:rsidR="00AC648C" w:rsidRPr="00E841A1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46" w:type="dxa"/>
          </w:tcPr>
          <w:p w:rsidR="00AC648C" w:rsidRDefault="00AC648C" w:rsidP="00982C5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AC648C" w:rsidRDefault="00AC648C" w:rsidP="008E7E96">
      <w:pPr>
        <w:spacing w:line="360" w:lineRule="auto"/>
        <w:rPr>
          <w:b/>
          <w:bCs/>
          <w:i/>
          <w:iCs/>
          <w:sz w:val="36"/>
          <w:szCs w:val="36"/>
        </w:rPr>
      </w:pPr>
    </w:p>
    <w:p w:rsidR="00AC648C" w:rsidRPr="006C16AA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  <w:lang w:val="en-US"/>
        </w:rPr>
        <w:t>II</w:t>
      </w:r>
      <w:r w:rsidRPr="00545531">
        <w:rPr>
          <w:b/>
          <w:bCs/>
          <w:i/>
          <w:iCs/>
          <w:sz w:val="36"/>
          <w:szCs w:val="36"/>
        </w:rPr>
        <w:t xml:space="preserve"> </w:t>
      </w:r>
      <w:proofErr w:type="gramStart"/>
      <w:r>
        <w:rPr>
          <w:b/>
          <w:bCs/>
          <w:i/>
          <w:iCs/>
          <w:sz w:val="36"/>
          <w:szCs w:val="36"/>
        </w:rPr>
        <w:t xml:space="preserve">модуль </w:t>
      </w:r>
      <w:r w:rsidRPr="006C16AA">
        <w:rPr>
          <w:b/>
          <w:bCs/>
          <w:i/>
          <w:iCs/>
          <w:sz w:val="36"/>
          <w:szCs w:val="36"/>
        </w:rPr>
        <w:t>:</w:t>
      </w:r>
      <w:proofErr w:type="gramEnd"/>
      <w:r w:rsidRPr="006C16AA">
        <w:rPr>
          <w:b/>
          <w:bCs/>
          <w:i/>
          <w:iCs/>
          <w:sz w:val="36"/>
          <w:szCs w:val="36"/>
        </w:rPr>
        <w:t xml:space="preserve"> « Занимательная  математика».</w:t>
      </w:r>
    </w:p>
    <w:p w:rsidR="00AC648C" w:rsidRPr="006C16AA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6818"/>
        <w:gridCol w:w="1060"/>
        <w:gridCol w:w="1099"/>
      </w:tblGrid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№</w:t>
            </w:r>
          </w:p>
          <w:p w:rsidR="00AC648C" w:rsidRPr="00F90A06" w:rsidRDefault="00AC648C" w:rsidP="00982C59">
            <w:pPr>
              <w:rPr>
                <w:sz w:val="28"/>
                <w:szCs w:val="28"/>
              </w:rPr>
            </w:pPr>
            <w:proofErr w:type="spellStart"/>
            <w:proofErr w:type="gramStart"/>
            <w:r w:rsidRPr="00F90A0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F90A06">
              <w:rPr>
                <w:sz w:val="28"/>
                <w:szCs w:val="28"/>
              </w:rPr>
              <w:t>/</w:t>
            </w:r>
            <w:proofErr w:type="spellStart"/>
            <w:r w:rsidRPr="00F90A0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Изучаемый материал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Кол-во</w:t>
            </w:r>
          </w:p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часов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Дата</w:t>
            </w: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Простые числа. Решение олимпиадных задач ( математические ребусы)</w:t>
            </w:r>
            <w:proofErr w:type="gramStart"/>
            <w:r w:rsidRPr="00F90A06">
              <w:rPr>
                <w:sz w:val="28"/>
                <w:szCs w:val="28"/>
              </w:rPr>
              <w:t xml:space="preserve"> .</w:t>
            </w:r>
            <w:proofErr w:type="gramEnd"/>
            <w:r w:rsidRPr="00F90A06">
              <w:rPr>
                <w:sz w:val="28"/>
                <w:szCs w:val="28"/>
              </w:rPr>
              <w:t xml:space="preserve"> </w:t>
            </w:r>
          </w:p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Игра «Буриме» с использованием чисел.</w:t>
            </w:r>
          </w:p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2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Возведение в квадрат чисел пятого и шестого десятков. Биографическая миниатюра</w:t>
            </w:r>
            <w:proofErr w:type="gramStart"/>
            <w:r w:rsidRPr="00F90A06">
              <w:rPr>
                <w:sz w:val="28"/>
                <w:szCs w:val="28"/>
              </w:rPr>
              <w:t xml:space="preserve"> .</w:t>
            </w:r>
            <w:proofErr w:type="gramEnd"/>
            <w:r w:rsidRPr="00F90A06">
              <w:rPr>
                <w:sz w:val="28"/>
                <w:szCs w:val="28"/>
              </w:rPr>
              <w:t>Архимед. Решение олимпиадных задач (на  совместную работу).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3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Старинные  меры</w:t>
            </w:r>
            <w:proofErr w:type="gramStart"/>
            <w:r w:rsidRPr="00F90A06">
              <w:rPr>
                <w:sz w:val="28"/>
                <w:szCs w:val="28"/>
              </w:rPr>
              <w:t xml:space="preserve"> .</w:t>
            </w:r>
            <w:proofErr w:type="gramEnd"/>
            <w:r w:rsidRPr="00F90A06">
              <w:rPr>
                <w:sz w:val="28"/>
                <w:szCs w:val="28"/>
              </w:rPr>
              <w:t xml:space="preserve">  Оригами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4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Биографическая миниатюра. Ферма. Решение олимпиадных зада</w:t>
            </w:r>
            <w:proofErr w:type="gramStart"/>
            <w:r w:rsidRPr="00F90A06">
              <w:rPr>
                <w:sz w:val="28"/>
                <w:szCs w:val="28"/>
              </w:rPr>
              <w:t>ч(</w:t>
            </w:r>
            <w:proofErr w:type="gramEnd"/>
            <w:r w:rsidRPr="00F90A06">
              <w:rPr>
                <w:sz w:val="28"/>
                <w:szCs w:val="28"/>
              </w:rPr>
              <w:t xml:space="preserve"> на делимость чисел). Логическая задача «Обманутый хозяин»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5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Приемы устного счета.  Происхождение математических знаков.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6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 xml:space="preserve"> Решение олимпиадных зада</w:t>
            </w:r>
            <w:proofErr w:type="gramStart"/>
            <w:r w:rsidRPr="00F90A06">
              <w:rPr>
                <w:sz w:val="28"/>
                <w:szCs w:val="28"/>
              </w:rPr>
              <w:t>ч(</w:t>
            </w:r>
            <w:proofErr w:type="gramEnd"/>
            <w:r w:rsidRPr="00F90A06">
              <w:rPr>
                <w:sz w:val="28"/>
                <w:szCs w:val="28"/>
              </w:rPr>
              <w:t xml:space="preserve"> задачи мудрецов). Задача </w:t>
            </w:r>
            <w:proofErr w:type="gramStart"/>
            <w:r w:rsidRPr="00F90A06">
              <w:rPr>
                <w:sz w:val="28"/>
                <w:szCs w:val="28"/>
              </w:rPr>
              <w:t>–с</w:t>
            </w:r>
            <w:proofErr w:type="gramEnd"/>
            <w:r w:rsidRPr="00F90A06">
              <w:rPr>
                <w:sz w:val="28"/>
                <w:szCs w:val="28"/>
              </w:rPr>
              <w:t>казка « Иван Царевич и Кощей Бессмертный, умевший считать только до 10».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7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Умножение на 155 и 175.Биографическая миниатюра</w:t>
            </w:r>
            <w:proofErr w:type="gramStart"/>
            <w:r w:rsidRPr="00F90A06">
              <w:rPr>
                <w:sz w:val="28"/>
                <w:szCs w:val="28"/>
              </w:rPr>
              <w:t xml:space="preserve"> .</w:t>
            </w:r>
            <w:proofErr w:type="gramEnd"/>
            <w:r w:rsidRPr="00F90A06">
              <w:rPr>
                <w:sz w:val="28"/>
                <w:szCs w:val="28"/>
              </w:rPr>
              <w:t xml:space="preserve"> Б. Паскаль. Решение олимпиадных задач на взвешивание</w:t>
            </w:r>
            <w:proofErr w:type="gramStart"/>
            <w:r w:rsidRPr="00F90A06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8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Геометрические иллюзии. Геометрическая задача – фокус</w:t>
            </w:r>
          </w:p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 xml:space="preserve"> « Продень монетку».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lastRenderedPageBreak/>
              <w:t>9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 xml:space="preserve">Умножение двузначных чисел, близких к 100. Решение олимпиадных задач </w:t>
            </w:r>
            <w:proofErr w:type="gramStart"/>
            <w:r w:rsidRPr="00F90A06">
              <w:rPr>
                <w:sz w:val="28"/>
                <w:szCs w:val="28"/>
              </w:rPr>
              <w:t xml:space="preserve">( </w:t>
            </w:r>
            <w:proofErr w:type="gramEnd"/>
            <w:r w:rsidRPr="00F90A06">
              <w:rPr>
                <w:sz w:val="28"/>
                <w:szCs w:val="28"/>
              </w:rPr>
              <w:t>инварианты).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10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 xml:space="preserve">Считаем устно. Решение олимпиадных задач </w:t>
            </w:r>
            <w:proofErr w:type="gramStart"/>
            <w:r w:rsidRPr="00F90A06">
              <w:rPr>
                <w:sz w:val="28"/>
                <w:szCs w:val="28"/>
              </w:rPr>
              <w:t xml:space="preserve">( </w:t>
            </w:r>
            <w:proofErr w:type="gramEnd"/>
            <w:r w:rsidRPr="00F90A06">
              <w:rPr>
                <w:sz w:val="28"/>
                <w:szCs w:val="28"/>
              </w:rPr>
              <w:t>бассейны, работа и прочее)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11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 xml:space="preserve">Деление на 5 (50), 25 (250).Математические мотивы в художественной литературе. Игра « </w:t>
            </w:r>
            <w:proofErr w:type="gramStart"/>
            <w:r w:rsidRPr="00F90A06">
              <w:rPr>
                <w:sz w:val="28"/>
                <w:szCs w:val="28"/>
              </w:rPr>
              <w:t>Попробуй</w:t>
            </w:r>
            <w:proofErr w:type="gramEnd"/>
            <w:r w:rsidRPr="00F90A06">
              <w:rPr>
                <w:sz w:val="28"/>
                <w:szCs w:val="28"/>
              </w:rPr>
              <w:t xml:space="preserve">  сосчитай».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12</w:t>
            </w:r>
          </w:p>
        </w:tc>
        <w:tc>
          <w:tcPr>
            <w:tcW w:w="6818" w:type="dxa"/>
          </w:tcPr>
          <w:p w:rsidR="00AC648C" w:rsidRPr="00F90A06" w:rsidRDefault="00AC648C" w:rsidP="00E75F27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 xml:space="preserve">Решение олимпиадных задач </w:t>
            </w:r>
            <w:proofErr w:type="gramStart"/>
            <w:r w:rsidRPr="00F90A06">
              <w:rPr>
                <w:sz w:val="28"/>
                <w:szCs w:val="28"/>
              </w:rPr>
              <w:t xml:space="preserve">( </w:t>
            </w:r>
            <w:proofErr w:type="gramEnd"/>
            <w:r w:rsidRPr="00F90A06">
              <w:rPr>
                <w:sz w:val="28"/>
                <w:szCs w:val="28"/>
              </w:rPr>
              <w:t xml:space="preserve">с применением свойств геометрических фигур). Задачи в стихах. 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13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Тестовые задач</w:t>
            </w:r>
            <w:proofErr w:type="gramStart"/>
            <w:r w:rsidRPr="00F90A06">
              <w:rPr>
                <w:sz w:val="28"/>
                <w:szCs w:val="28"/>
              </w:rPr>
              <w:t>и(</w:t>
            </w:r>
            <w:proofErr w:type="gramEnd"/>
            <w:r w:rsidRPr="00F90A06">
              <w:rPr>
                <w:sz w:val="28"/>
                <w:szCs w:val="28"/>
              </w:rPr>
              <w:t xml:space="preserve"> задачи, решаемые с конца)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14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Математические ребусы. Решение олимпиадных задач.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15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Геометрические задачи на разрезание.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16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Тестовые задачи (переливание).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  <w:tr w:rsidR="00AC648C" w:rsidRPr="006C16AA">
        <w:tc>
          <w:tcPr>
            <w:tcW w:w="0" w:type="auto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17</w:t>
            </w:r>
          </w:p>
        </w:tc>
        <w:tc>
          <w:tcPr>
            <w:tcW w:w="6818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Логические задачи. Зачет</w:t>
            </w:r>
          </w:p>
        </w:tc>
        <w:tc>
          <w:tcPr>
            <w:tcW w:w="1060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  <w:r w:rsidRPr="00F90A06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</w:tcPr>
          <w:p w:rsidR="00AC648C" w:rsidRPr="00F90A06" w:rsidRDefault="00AC648C" w:rsidP="00982C59">
            <w:pPr>
              <w:rPr>
                <w:sz w:val="28"/>
                <w:szCs w:val="28"/>
              </w:rPr>
            </w:pPr>
          </w:p>
        </w:tc>
      </w:tr>
    </w:tbl>
    <w:p w:rsidR="00AC648C" w:rsidRPr="006C16AA" w:rsidRDefault="00AC648C" w:rsidP="00982C59">
      <w:pPr>
        <w:rPr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Default="00AC648C" w:rsidP="00E75F27">
      <w:pPr>
        <w:spacing w:line="36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Формы проведения занятий</w:t>
      </w:r>
    </w:p>
    <w:p w:rsidR="00AC648C" w:rsidRDefault="00AC648C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занятий предлагаются следующие формы работы:</w:t>
      </w:r>
    </w:p>
    <w:p w:rsidR="00AC648C" w:rsidRDefault="00AC648C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построение алгоритма действий;</w:t>
      </w:r>
    </w:p>
    <w:p w:rsidR="00AC648C" w:rsidRDefault="00AC648C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-фронтальная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когда ученики работают синхронно под управлением учителя;</w:t>
      </w:r>
    </w:p>
    <w:p w:rsidR="00AC648C" w:rsidRDefault="00AC648C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работа в парах, взаимопроверка</w:t>
      </w:r>
    </w:p>
    <w:p w:rsidR="00AC648C" w:rsidRDefault="00AC648C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самостоятельная</w:t>
      </w:r>
      <w:proofErr w:type="gramEnd"/>
      <w:r>
        <w:rPr>
          <w:sz w:val="28"/>
          <w:szCs w:val="28"/>
        </w:rPr>
        <w:t>, когда ученики выполняют индивидуальные задания в течение занятия;</w:t>
      </w:r>
    </w:p>
    <w:p w:rsidR="00AC648C" w:rsidRDefault="00AC648C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постановка проблемной задачи и совместное ее решение;</w:t>
      </w:r>
    </w:p>
    <w:p w:rsidR="00AC648C" w:rsidRDefault="00AC648C" w:rsidP="00E75F2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обсуждение решений в группах, взаимопроверка в группах.</w:t>
      </w:r>
    </w:p>
    <w:p w:rsidR="00AC648C" w:rsidRDefault="00AC648C" w:rsidP="00E75F27">
      <w:pPr>
        <w:spacing w:line="360" w:lineRule="auto"/>
        <w:jc w:val="both"/>
        <w:rPr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Pr="006C16AA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Pr="006C16AA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Default="00AC648C" w:rsidP="00982C59">
      <w:pPr>
        <w:spacing w:line="360" w:lineRule="auto"/>
        <w:jc w:val="center"/>
        <w:rPr>
          <w:b/>
          <w:bCs/>
          <w:sz w:val="28"/>
          <w:szCs w:val="28"/>
        </w:rPr>
      </w:pPr>
      <w:r w:rsidRPr="00A17558">
        <w:rPr>
          <w:b/>
          <w:bCs/>
          <w:sz w:val="28"/>
          <w:szCs w:val="28"/>
        </w:rPr>
        <w:t>КОНТРОЛЬ</w:t>
      </w:r>
      <w:r>
        <w:rPr>
          <w:b/>
          <w:bCs/>
          <w:sz w:val="28"/>
          <w:szCs w:val="28"/>
        </w:rPr>
        <w:t xml:space="preserve"> ОЖИДАЕМЫХ РЕЗУЛЬТАТОВ.</w:t>
      </w:r>
    </w:p>
    <w:p w:rsidR="00AC648C" w:rsidRPr="00A17558" w:rsidRDefault="00AC648C" w:rsidP="00982C59">
      <w:pPr>
        <w:spacing w:line="360" w:lineRule="auto"/>
        <w:jc w:val="center"/>
        <w:rPr>
          <w:b/>
          <w:bCs/>
          <w:sz w:val="28"/>
          <w:szCs w:val="28"/>
        </w:rPr>
      </w:pPr>
    </w:p>
    <w:p w:rsidR="00AC648C" w:rsidRPr="006C16AA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sz w:val="28"/>
          <w:szCs w:val="28"/>
        </w:rPr>
        <w:t>Контроль осуществляется, в основном, при проведении зачета в конце курса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 математических игр,  математических праздников.</w:t>
      </w: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Творческие работы учащихся по темам:</w:t>
      </w:r>
    </w:p>
    <w:p w:rsidR="00AC648C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Pr="00A57FE6" w:rsidRDefault="00AC648C" w:rsidP="00982C59">
      <w:pPr>
        <w:rPr>
          <w:sz w:val="28"/>
          <w:szCs w:val="28"/>
        </w:rPr>
      </w:pPr>
      <w:r w:rsidRPr="00A57FE6">
        <w:rPr>
          <w:sz w:val="28"/>
          <w:szCs w:val="28"/>
        </w:rPr>
        <w:t>1. Счет у первобытных людей</w:t>
      </w:r>
    </w:p>
    <w:p w:rsidR="00AC648C" w:rsidRPr="00A57FE6" w:rsidRDefault="00AC648C" w:rsidP="00982C59">
      <w:pPr>
        <w:rPr>
          <w:sz w:val="28"/>
          <w:szCs w:val="28"/>
        </w:rPr>
      </w:pPr>
      <w:r w:rsidRPr="00A57FE6">
        <w:rPr>
          <w:sz w:val="28"/>
          <w:szCs w:val="28"/>
        </w:rPr>
        <w:t>2.Цифры  у разных народов.</w:t>
      </w:r>
    </w:p>
    <w:p w:rsidR="00AC648C" w:rsidRDefault="00AC648C" w:rsidP="00982C59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Pr="00A57FE6">
        <w:rPr>
          <w:sz w:val="28"/>
          <w:szCs w:val="28"/>
        </w:rPr>
        <w:t>.Пословицы, поговорки, загадки, в которых встречаются числа.</w:t>
      </w:r>
    </w:p>
    <w:p w:rsidR="00AC648C" w:rsidRDefault="00AC648C" w:rsidP="00982C59">
      <w:pPr>
        <w:rPr>
          <w:sz w:val="28"/>
          <w:szCs w:val="28"/>
        </w:rPr>
      </w:pPr>
      <w:r>
        <w:rPr>
          <w:sz w:val="28"/>
          <w:szCs w:val="28"/>
        </w:rPr>
        <w:t>4. « Пифагор и его школа»</w:t>
      </w:r>
    </w:p>
    <w:p w:rsidR="00AC648C" w:rsidRDefault="00AC648C" w:rsidP="00982C59">
      <w:pPr>
        <w:rPr>
          <w:sz w:val="28"/>
          <w:szCs w:val="28"/>
        </w:rPr>
      </w:pPr>
      <w:r>
        <w:rPr>
          <w:sz w:val="28"/>
          <w:szCs w:val="28"/>
        </w:rPr>
        <w:t>5. Биография Архимеда.</w:t>
      </w:r>
    </w:p>
    <w:p w:rsidR="00AC648C" w:rsidRDefault="00AC648C" w:rsidP="00982C59">
      <w:pPr>
        <w:rPr>
          <w:sz w:val="28"/>
          <w:szCs w:val="28"/>
        </w:rPr>
      </w:pPr>
      <w:r>
        <w:rPr>
          <w:sz w:val="28"/>
          <w:szCs w:val="28"/>
        </w:rPr>
        <w:t>7.П. Ферма и его теорема.</w:t>
      </w:r>
    </w:p>
    <w:p w:rsidR="00AC648C" w:rsidRDefault="00AC648C" w:rsidP="00982C59">
      <w:pPr>
        <w:rPr>
          <w:sz w:val="28"/>
          <w:szCs w:val="28"/>
        </w:rPr>
      </w:pPr>
      <w:r>
        <w:rPr>
          <w:sz w:val="28"/>
          <w:szCs w:val="28"/>
        </w:rPr>
        <w:t>8.Биография  Б. Паскаля</w:t>
      </w:r>
    </w:p>
    <w:p w:rsidR="00AC648C" w:rsidRDefault="00AC648C" w:rsidP="00982C59">
      <w:pPr>
        <w:rPr>
          <w:sz w:val="28"/>
          <w:szCs w:val="28"/>
        </w:rPr>
      </w:pPr>
      <w:r>
        <w:rPr>
          <w:sz w:val="28"/>
          <w:szCs w:val="28"/>
        </w:rPr>
        <w:t>9. Биография  Р. Декарта</w:t>
      </w:r>
    </w:p>
    <w:p w:rsidR="00AC648C" w:rsidRDefault="00AC648C" w:rsidP="00982C59">
      <w:pPr>
        <w:rPr>
          <w:sz w:val="28"/>
          <w:szCs w:val="28"/>
        </w:rPr>
      </w:pPr>
      <w:r>
        <w:rPr>
          <w:sz w:val="28"/>
          <w:szCs w:val="28"/>
        </w:rPr>
        <w:t>10.И. Ньютон и его открытия.</w:t>
      </w:r>
    </w:p>
    <w:p w:rsidR="00AC648C" w:rsidRDefault="00AC648C" w:rsidP="00982C59">
      <w:pPr>
        <w:rPr>
          <w:sz w:val="28"/>
          <w:szCs w:val="28"/>
        </w:rPr>
      </w:pPr>
      <w:r>
        <w:rPr>
          <w:sz w:val="28"/>
          <w:szCs w:val="28"/>
        </w:rPr>
        <w:t>11.Задачи в стихах.</w:t>
      </w:r>
    </w:p>
    <w:p w:rsidR="00AC648C" w:rsidRPr="00A57FE6" w:rsidRDefault="00AC648C" w:rsidP="00982C59">
      <w:pPr>
        <w:rPr>
          <w:sz w:val="28"/>
          <w:szCs w:val="28"/>
        </w:rPr>
      </w:pPr>
    </w:p>
    <w:p w:rsidR="00AC648C" w:rsidRPr="00A57FE6" w:rsidRDefault="00AC648C" w:rsidP="00982C59">
      <w:pPr>
        <w:rPr>
          <w:sz w:val="28"/>
          <w:szCs w:val="28"/>
        </w:rPr>
      </w:pPr>
    </w:p>
    <w:p w:rsidR="00AC648C" w:rsidRPr="00605E77" w:rsidRDefault="00AC648C" w:rsidP="00982C59">
      <w:pPr>
        <w:tabs>
          <w:tab w:val="num" w:pos="0"/>
        </w:tabs>
        <w:spacing w:line="360" w:lineRule="auto"/>
        <w:jc w:val="center"/>
        <w:rPr>
          <w:b/>
          <w:bCs/>
          <w:sz w:val="28"/>
          <w:szCs w:val="28"/>
        </w:rPr>
      </w:pPr>
      <w:r w:rsidRPr="00605E77">
        <w:rPr>
          <w:b/>
          <w:bCs/>
          <w:sz w:val="28"/>
          <w:szCs w:val="28"/>
        </w:rPr>
        <w:t>ЛИТЕРАТУРА:</w:t>
      </w:r>
    </w:p>
    <w:p w:rsidR="00AC648C" w:rsidRPr="00605E77" w:rsidRDefault="00AC648C" w:rsidP="00982C59">
      <w:pPr>
        <w:spacing w:line="360" w:lineRule="auto"/>
        <w:ind w:firstLine="708"/>
        <w:jc w:val="center"/>
        <w:rPr>
          <w:b/>
          <w:bCs/>
          <w:i/>
          <w:iCs/>
          <w:sz w:val="28"/>
          <w:szCs w:val="28"/>
        </w:rPr>
      </w:pPr>
    </w:p>
    <w:p w:rsidR="00AC648C" w:rsidRDefault="00AC648C" w:rsidP="00982C59">
      <w:pPr>
        <w:tabs>
          <w:tab w:val="num" w:pos="0"/>
        </w:tabs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1. И.Я. </w:t>
      </w:r>
      <w:proofErr w:type="spellStart"/>
      <w:r w:rsidRPr="00605E77">
        <w:rPr>
          <w:sz w:val="28"/>
          <w:szCs w:val="28"/>
        </w:rPr>
        <w:t>Депман</w:t>
      </w:r>
      <w:proofErr w:type="spellEnd"/>
      <w:r w:rsidRPr="00605E77">
        <w:rPr>
          <w:sz w:val="28"/>
          <w:szCs w:val="28"/>
        </w:rPr>
        <w:t xml:space="preserve">, Н.Я. </w:t>
      </w:r>
      <w:proofErr w:type="spellStart"/>
      <w:r w:rsidRPr="00605E77">
        <w:rPr>
          <w:sz w:val="28"/>
          <w:szCs w:val="28"/>
        </w:rPr>
        <w:t>Виленкин</w:t>
      </w:r>
      <w:proofErr w:type="spellEnd"/>
      <w:r w:rsidRPr="00605E77">
        <w:rPr>
          <w:sz w:val="28"/>
          <w:szCs w:val="28"/>
        </w:rPr>
        <w:t>. «За страницами учебника математики: Пособие для учащихся 5 – 6 классов сред школ. – М.: «Просвещение», 1989 г.</w:t>
      </w:r>
    </w:p>
    <w:p w:rsidR="00AC648C" w:rsidRPr="00605E77" w:rsidRDefault="00AC648C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2. «Все задачи "Кенгуру"», </w:t>
      </w:r>
      <w:proofErr w:type="gramStart"/>
      <w:r w:rsidRPr="00605E77">
        <w:rPr>
          <w:sz w:val="28"/>
          <w:szCs w:val="28"/>
        </w:rPr>
        <w:t>С-П</w:t>
      </w:r>
      <w:proofErr w:type="gramEnd"/>
      <w:r w:rsidRPr="00605E77">
        <w:rPr>
          <w:sz w:val="28"/>
          <w:szCs w:val="28"/>
        </w:rPr>
        <w:t>.,2003г.</w:t>
      </w:r>
    </w:p>
    <w:p w:rsidR="00AC648C" w:rsidRPr="00605E77" w:rsidRDefault="00AC648C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3. </w:t>
      </w:r>
      <w:proofErr w:type="spellStart"/>
      <w:r w:rsidRPr="00605E77">
        <w:rPr>
          <w:sz w:val="28"/>
          <w:szCs w:val="28"/>
        </w:rPr>
        <w:t>Л.М.Лихтарников</w:t>
      </w:r>
      <w:proofErr w:type="spellEnd"/>
      <w:r w:rsidRPr="00605E77">
        <w:rPr>
          <w:sz w:val="28"/>
          <w:szCs w:val="28"/>
        </w:rPr>
        <w:t>. «Занимательные задачи по математике», М.,1996г.</w:t>
      </w:r>
    </w:p>
    <w:p w:rsidR="00AC648C" w:rsidRPr="00605E77" w:rsidRDefault="00AC648C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4. Е.В.Галкин. «Нестандартные задачи по математике», М., 1996г.</w:t>
      </w:r>
    </w:p>
    <w:p w:rsidR="00AC648C" w:rsidRPr="00605E77" w:rsidRDefault="00AC648C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5. А.Я.Кононов. «Математическая мозаика», М., 2004 г.</w:t>
      </w:r>
    </w:p>
    <w:p w:rsidR="00AC648C" w:rsidRPr="00605E77" w:rsidRDefault="00AC648C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6. </w:t>
      </w:r>
      <w:proofErr w:type="spellStart"/>
      <w:r w:rsidRPr="00605E77">
        <w:rPr>
          <w:sz w:val="28"/>
          <w:szCs w:val="28"/>
        </w:rPr>
        <w:t>Б.П.Гейдман</w:t>
      </w:r>
      <w:proofErr w:type="spellEnd"/>
      <w:r w:rsidRPr="00605E77">
        <w:rPr>
          <w:sz w:val="28"/>
          <w:szCs w:val="28"/>
        </w:rPr>
        <w:t>. «Подготовка к математической олимпиаде», М., 2007 г.</w:t>
      </w:r>
    </w:p>
    <w:p w:rsidR="00AC648C" w:rsidRPr="00605E77" w:rsidRDefault="00AC648C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7. Т.Д.Гаврилова. «Занимательная математика», изд. Учитель, 2005 г.</w:t>
      </w:r>
    </w:p>
    <w:p w:rsidR="00AC648C" w:rsidRPr="00605E77" w:rsidRDefault="00AC648C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8. Е.В.Галкин. «Нестандартные задачи по математике, 5-11 классы», М.,  1969 г.</w:t>
      </w:r>
    </w:p>
    <w:p w:rsidR="00AC648C" w:rsidRPr="00605E77" w:rsidRDefault="00AC648C" w:rsidP="00E75F27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9. «Ума палата» - игры, головоломки, загадки, лабиринты. М., 1996г.</w:t>
      </w:r>
    </w:p>
    <w:p w:rsidR="00AC648C" w:rsidRPr="00605E77" w:rsidRDefault="00AC648C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10. Е.Г.Козлова. «Сказки и подсказки», М., 1995г.</w:t>
      </w:r>
    </w:p>
    <w:p w:rsidR="00AC648C" w:rsidRPr="00605E77" w:rsidRDefault="00AC648C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11. И.В.Ященко «Приглашение на математический праздник». М., МЦНПО, 2005г.</w:t>
      </w:r>
    </w:p>
    <w:p w:rsidR="00AC648C" w:rsidRPr="00605E77" w:rsidRDefault="00AC648C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lastRenderedPageBreak/>
        <w:t xml:space="preserve">12. А.С.Чесноков, </w:t>
      </w:r>
      <w:proofErr w:type="spellStart"/>
      <w:r w:rsidRPr="00605E77">
        <w:rPr>
          <w:sz w:val="28"/>
          <w:szCs w:val="28"/>
        </w:rPr>
        <w:t>С.И.Шварцбурд</w:t>
      </w:r>
      <w:proofErr w:type="spellEnd"/>
      <w:r w:rsidRPr="00605E77">
        <w:rPr>
          <w:sz w:val="28"/>
          <w:szCs w:val="28"/>
        </w:rPr>
        <w:t xml:space="preserve">, В.Д.Головина, </w:t>
      </w:r>
      <w:proofErr w:type="spellStart"/>
      <w:r w:rsidRPr="00605E77">
        <w:rPr>
          <w:sz w:val="28"/>
          <w:szCs w:val="28"/>
        </w:rPr>
        <w:t>И.И.Крючкова</w:t>
      </w:r>
      <w:proofErr w:type="spellEnd"/>
      <w:r w:rsidRPr="00605E77">
        <w:rPr>
          <w:sz w:val="28"/>
          <w:szCs w:val="28"/>
        </w:rPr>
        <w:t xml:space="preserve">, </w:t>
      </w:r>
      <w:proofErr w:type="spellStart"/>
      <w:r w:rsidRPr="00605E77">
        <w:rPr>
          <w:sz w:val="28"/>
          <w:szCs w:val="28"/>
        </w:rPr>
        <w:t>Л.А.Литвачук</w:t>
      </w:r>
      <w:proofErr w:type="spellEnd"/>
      <w:r w:rsidRPr="00605E77">
        <w:rPr>
          <w:sz w:val="28"/>
          <w:szCs w:val="28"/>
        </w:rPr>
        <w:t>. «Внеклассная работа по математике в 4 – 5 классах»</w:t>
      </w:r>
      <w:proofErr w:type="gramStart"/>
      <w:r w:rsidRPr="00605E77">
        <w:rPr>
          <w:sz w:val="28"/>
          <w:szCs w:val="28"/>
        </w:rPr>
        <w:t>.</w:t>
      </w:r>
      <w:proofErr w:type="gramEnd"/>
      <w:r w:rsidRPr="00605E77">
        <w:rPr>
          <w:sz w:val="28"/>
          <w:szCs w:val="28"/>
        </w:rPr>
        <w:t xml:space="preserve"> / </w:t>
      </w:r>
      <w:proofErr w:type="gramStart"/>
      <w:r w:rsidRPr="00605E77">
        <w:rPr>
          <w:sz w:val="28"/>
          <w:szCs w:val="28"/>
        </w:rPr>
        <w:t>п</w:t>
      </w:r>
      <w:proofErr w:type="gramEnd"/>
      <w:r w:rsidRPr="00605E77">
        <w:rPr>
          <w:sz w:val="28"/>
          <w:szCs w:val="28"/>
        </w:rPr>
        <w:t xml:space="preserve">од ред. </w:t>
      </w:r>
      <w:proofErr w:type="spellStart"/>
      <w:r w:rsidRPr="00605E77">
        <w:rPr>
          <w:sz w:val="28"/>
          <w:szCs w:val="28"/>
        </w:rPr>
        <w:t>С.И.Шварцбурда</w:t>
      </w:r>
      <w:proofErr w:type="spellEnd"/>
      <w:r w:rsidRPr="00605E77">
        <w:rPr>
          <w:sz w:val="28"/>
          <w:szCs w:val="28"/>
        </w:rPr>
        <w:t>. М.: «</w:t>
      </w:r>
      <w:proofErr w:type="spellStart"/>
      <w:r w:rsidRPr="00605E77">
        <w:rPr>
          <w:sz w:val="28"/>
          <w:szCs w:val="28"/>
        </w:rPr>
        <w:t>Провсещение</w:t>
      </w:r>
      <w:proofErr w:type="spellEnd"/>
      <w:r w:rsidRPr="00605E77">
        <w:rPr>
          <w:sz w:val="28"/>
          <w:szCs w:val="28"/>
        </w:rPr>
        <w:t>», 1974 г.</w:t>
      </w:r>
    </w:p>
    <w:p w:rsidR="00AC648C" w:rsidRPr="00605E77" w:rsidRDefault="00AC648C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13. А.  Я.Котов. «Вечера занимательной арифметики»</w:t>
      </w:r>
    </w:p>
    <w:p w:rsidR="00AC648C" w:rsidRPr="00605E77" w:rsidRDefault="00AC648C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14. Ф.Ф.Нагибин. «Математическая шкатулка». М.: УЧПЕДГИЗ, 1961 г.</w:t>
      </w:r>
    </w:p>
    <w:p w:rsidR="00AC648C" w:rsidRPr="00605E77" w:rsidRDefault="00AC648C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15. </w:t>
      </w:r>
      <w:proofErr w:type="spellStart"/>
      <w:r w:rsidRPr="00605E77">
        <w:rPr>
          <w:sz w:val="28"/>
          <w:szCs w:val="28"/>
        </w:rPr>
        <w:t>В.Н.Русанов</w:t>
      </w:r>
      <w:proofErr w:type="spellEnd"/>
      <w:r w:rsidRPr="00605E77">
        <w:rPr>
          <w:sz w:val="28"/>
          <w:szCs w:val="28"/>
        </w:rPr>
        <w:t>. Математические олимпиады младших школьников. М.: «Просвещение», 1990 г.</w:t>
      </w:r>
    </w:p>
    <w:p w:rsidR="00AC648C" w:rsidRPr="00605E77" w:rsidRDefault="00AC648C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16. </w:t>
      </w:r>
      <w:proofErr w:type="spellStart"/>
      <w:r w:rsidRPr="00605E77">
        <w:rPr>
          <w:sz w:val="28"/>
          <w:szCs w:val="28"/>
        </w:rPr>
        <w:t>С.Н.Олехник</w:t>
      </w:r>
      <w:proofErr w:type="spellEnd"/>
      <w:r w:rsidRPr="00605E77">
        <w:rPr>
          <w:sz w:val="28"/>
          <w:szCs w:val="28"/>
        </w:rPr>
        <w:t>, Ю.В.Нестеренко, М.К.Потапов. Старинные занимательные задачи. – М.: Наука. Главная редакция физико-математической литературы, 1985 г.</w:t>
      </w:r>
    </w:p>
    <w:p w:rsidR="00AC648C" w:rsidRPr="00605E77" w:rsidRDefault="00AC648C" w:rsidP="00982C59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 xml:space="preserve"> 17. Е.И.Игнатьев. Математическая смекалка. Занимательные задачи, игры, фокусы, парадоксы. – М., Омега, 1994 г.</w:t>
      </w:r>
    </w:p>
    <w:p w:rsidR="00AC648C" w:rsidRDefault="00AC648C" w:rsidP="008E7E96">
      <w:pPr>
        <w:spacing w:line="360" w:lineRule="auto"/>
        <w:ind w:firstLine="567"/>
        <w:jc w:val="both"/>
        <w:rPr>
          <w:sz w:val="28"/>
          <w:szCs w:val="28"/>
        </w:rPr>
      </w:pPr>
      <w:r w:rsidRPr="00605E77">
        <w:rPr>
          <w:sz w:val="28"/>
          <w:szCs w:val="28"/>
        </w:rPr>
        <w:t>18. О. С.Шейнина, Г. М. Соловьева. Математика. Занятия школьного кружка. Москва «Издательство НЦ ЭНАС» 2007г.</w:t>
      </w:r>
    </w:p>
    <w:p w:rsidR="00AC648C" w:rsidRPr="00A57FE6" w:rsidRDefault="00AC648C" w:rsidP="002B4FEA">
      <w:pPr>
        <w:rPr>
          <w:sz w:val="28"/>
          <w:szCs w:val="28"/>
        </w:rPr>
      </w:pP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605E77">
        <w:rPr>
          <w:sz w:val="28"/>
          <w:szCs w:val="28"/>
        </w:rPr>
        <w:t xml:space="preserve">. </w:t>
      </w:r>
      <w:proofErr w:type="spellStart"/>
      <w:r w:rsidRPr="00605E77">
        <w:rPr>
          <w:sz w:val="28"/>
          <w:szCs w:val="28"/>
        </w:rPr>
        <w:t>С.Н.Олехник</w:t>
      </w:r>
      <w:proofErr w:type="spellEnd"/>
      <w:r w:rsidRPr="00605E77">
        <w:rPr>
          <w:sz w:val="28"/>
          <w:szCs w:val="28"/>
        </w:rPr>
        <w:t>, Ю.В.Нестеренко, М.К.Потапов. Старинные занимательные задачи. – М.: Наука. Главная редакция физико-математической литературы, 1985 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</w:t>
      </w:r>
      <w:r w:rsidRPr="00605E77">
        <w:rPr>
          <w:sz w:val="28"/>
          <w:szCs w:val="28"/>
        </w:rPr>
        <w:t>. Е.И.Игнатьев. Математическая смекалка. Занимательные задачи, игры, фокусы, парадоксы. – М., Омега, 1994 г.</w:t>
      </w:r>
    </w:p>
    <w:p w:rsidR="00AC648C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605E77">
        <w:rPr>
          <w:sz w:val="28"/>
          <w:szCs w:val="28"/>
        </w:rPr>
        <w:t>. О. С.Шейнина, Г. М. Соловьева. Математика. Занятия школьного кружка. Москва «Издательство НЦ ЭНАС» 2007г.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М.Ю.Шуба. Занимательные задания в обучении математике. Москва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>Просвещение 1994.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605E77">
        <w:rPr>
          <w:sz w:val="28"/>
          <w:szCs w:val="28"/>
        </w:rPr>
        <w:t xml:space="preserve">. «Все задачи "Кенгуру"», </w:t>
      </w:r>
      <w:proofErr w:type="gramStart"/>
      <w:r w:rsidRPr="00605E77">
        <w:rPr>
          <w:sz w:val="28"/>
          <w:szCs w:val="28"/>
        </w:rPr>
        <w:t>С-П</w:t>
      </w:r>
      <w:proofErr w:type="gramEnd"/>
      <w:r w:rsidRPr="00605E77">
        <w:rPr>
          <w:sz w:val="28"/>
          <w:szCs w:val="28"/>
        </w:rPr>
        <w:t>.,2003г.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proofErr w:type="spellStart"/>
      <w:r>
        <w:rPr>
          <w:sz w:val="28"/>
          <w:szCs w:val="28"/>
        </w:rPr>
        <w:t>Л.М.Лихтарников</w:t>
      </w:r>
      <w:proofErr w:type="spellEnd"/>
      <w:r w:rsidRPr="00605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05E77">
        <w:rPr>
          <w:sz w:val="28"/>
          <w:szCs w:val="28"/>
        </w:rPr>
        <w:t>«Занимательные задачи по математике», М.,1996г.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>4. Е.В.Галкин. «Нестандартные задачи по математике», М., 1996г.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>5. А.Я.Кононов. «Математическая мозаика», М., 2004 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 xml:space="preserve">6. </w:t>
      </w:r>
      <w:proofErr w:type="spellStart"/>
      <w:r w:rsidRPr="00605E77">
        <w:rPr>
          <w:sz w:val="28"/>
          <w:szCs w:val="28"/>
        </w:rPr>
        <w:t>Б.П.Гейдман</w:t>
      </w:r>
      <w:proofErr w:type="spellEnd"/>
      <w:r w:rsidRPr="00605E77">
        <w:rPr>
          <w:sz w:val="28"/>
          <w:szCs w:val="28"/>
        </w:rPr>
        <w:t>. «Подготовка к математической олимпиаде», М., 2007 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>7. Т.Д.Гаврилова. «Занимательная математика», изд. Учитель, 2005 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Pr="00605E77">
        <w:rPr>
          <w:sz w:val="28"/>
          <w:szCs w:val="28"/>
        </w:rPr>
        <w:t>8. Е.В.Галкин. «Нестандартные задачи по математике, 5-11 классы», М.,  1969 г.</w:t>
      </w:r>
    </w:p>
    <w:p w:rsidR="00AC648C" w:rsidRPr="00605E77" w:rsidRDefault="00AC648C" w:rsidP="00AE1C90">
      <w:pPr>
        <w:spacing w:line="360" w:lineRule="auto"/>
        <w:ind w:left="-57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605E77">
        <w:rPr>
          <w:sz w:val="28"/>
          <w:szCs w:val="28"/>
        </w:rPr>
        <w:t>9. «Ума палата» - игры, головоломки, загадки, лабиринты. М., 1996г.</w:t>
      </w:r>
    </w:p>
    <w:p w:rsidR="00AC648C" w:rsidRDefault="00AC648C" w:rsidP="00AE1C90">
      <w:pPr>
        <w:jc w:val="both"/>
      </w:pPr>
    </w:p>
    <w:sectPr w:rsidR="00AC648C" w:rsidSect="002B4FEA">
      <w:pgSz w:w="11906" w:h="16838"/>
      <w:pgMar w:top="1134" w:right="850" w:bottom="1134" w:left="1701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75329"/>
    <w:multiLevelType w:val="hybridMultilevel"/>
    <w:tmpl w:val="D71271E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02"/>
        </w:tabs>
        <w:ind w:left="140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22"/>
        </w:tabs>
        <w:ind w:left="212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42"/>
        </w:tabs>
        <w:ind w:left="284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62"/>
        </w:tabs>
        <w:ind w:left="356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82"/>
        </w:tabs>
        <w:ind w:left="428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02"/>
        </w:tabs>
        <w:ind w:left="500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22"/>
        </w:tabs>
        <w:ind w:left="572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42"/>
        </w:tabs>
        <w:ind w:left="6442" w:hanging="360"/>
      </w:pPr>
      <w:rPr>
        <w:rFonts w:ascii="Wingdings" w:hAnsi="Wingdings" w:cs="Wingdings" w:hint="default"/>
      </w:rPr>
    </w:lvl>
  </w:abstractNum>
  <w:abstractNum w:abstractNumId="1">
    <w:nsid w:val="52F26314"/>
    <w:multiLevelType w:val="hybridMultilevel"/>
    <w:tmpl w:val="6074DF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2">
    <w:nsid w:val="6D9F4845"/>
    <w:multiLevelType w:val="hybridMultilevel"/>
    <w:tmpl w:val="90F451D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73153632"/>
    <w:multiLevelType w:val="hybridMultilevel"/>
    <w:tmpl w:val="CFA2F4F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9EA"/>
    <w:rsid w:val="00032F18"/>
    <w:rsid w:val="00066CA8"/>
    <w:rsid w:val="002112D6"/>
    <w:rsid w:val="002B4FEA"/>
    <w:rsid w:val="00375764"/>
    <w:rsid w:val="00423C66"/>
    <w:rsid w:val="004B2160"/>
    <w:rsid w:val="004C666B"/>
    <w:rsid w:val="00545531"/>
    <w:rsid w:val="00605E77"/>
    <w:rsid w:val="006679EA"/>
    <w:rsid w:val="006C16AA"/>
    <w:rsid w:val="006D1964"/>
    <w:rsid w:val="00753C22"/>
    <w:rsid w:val="007E1B91"/>
    <w:rsid w:val="007E7853"/>
    <w:rsid w:val="00840485"/>
    <w:rsid w:val="0085648E"/>
    <w:rsid w:val="008E5B12"/>
    <w:rsid w:val="008E7E96"/>
    <w:rsid w:val="00963126"/>
    <w:rsid w:val="00982C59"/>
    <w:rsid w:val="009C5ADC"/>
    <w:rsid w:val="00A17558"/>
    <w:rsid w:val="00A57FE6"/>
    <w:rsid w:val="00AC648C"/>
    <w:rsid w:val="00AE1C90"/>
    <w:rsid w:val="00B83ED7"/>
    <w:rsid w:val="00C67C75"/>
    <w:rsid w:val="00C7594A"/>
    <w:rsid w:val="00C92CAC"/>
    <w:rsid w:val="00CB52C9"/>
    <w:rsid w:val="00D95D3C"/>
    <w:rsid w:val="00DE604A"/>
    <w:rsid w:val="00E75F27"/>
    <w:rsid w:val="00E841A1"/>
    <w:rsid w:val="00E84E20"/>
    <w:rsid w:val="00EB1522"/>
    <w:rsid w:val="00EB454C"/>
    <w:rsid w:val="00F24C54"/>
    <w:rsid w:val="00F90A06"/>
    <w:rsid w:val="00F96A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FE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2B4FEA"/>
    <w:pPr>
      <w:ind w:left="720"/>
    </w:pPr>
  </w:style>
  <w:style w:type="paragraph" w:customStyle="1" w:styleId="Default">
    <w:name w:val="Default"/>
    <w:uiPriority w:val="99"/>
    <w:rsid w:val="002B4FEA"/>
    <w:pPr>
      <w:autoSpaceDE w:val="0"/>
      <w:autoSpaceDN w:val="0"/>
      <w:adjustRightInd w:val="0"/>
    </w:pPr>
    <w:rPr>
      <w:rFonts w:ascii="Cambria" w:eastAsia="Times New Roman" w:hAnsi="Cambria" w:cs="Cambria"/>
      <w:color w:val="000000"/>
      <w:sz w:val="24"/>
      <w:szCs w:val="24"/>
    </w:rPr>
  </w:style>
  <w:style w:type="table" w:styleId="a4">
    <w:name w:val="Table Grid"/>
    <w:basedOn w:val="a1"/>
    <w:uiPriority w:val="99"/>
    <w:rsid w:val="002B4FEA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8E7E9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8E7E96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604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2037</Words>
  <Characters>11613</Characters>
  <Application>Microsoft Office Word</Application>
  <DocSecurity>0</DocSecurity>
  <Lines>96</Lines>
  <Paragraphs>27</Paragraphs>
  <ScaleCrop>false</ScaleCrop>
  <Company>Школа №2025</Company>
  <LinksUpToDate>false</LinksUpToDate>
  <CharactersWithSpaces>13623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пк</cp:lastModifiedBy>
  <cp:revision>12</cp:revision>
  <cp:lastPrinted>2018-06-05T04:37:00Z</cp:lastPrinted>
  <dcterms:created xsi:type="dcterms:W3CDTF">2015-11-22T08:16:00Z</dcterms:created>
  <dcterms:modified xsi:type="dcterms:W3CDTF">2019-10-09T20:02:00Z</dcterms:modified>
</cp:coreProperties>
</file>