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90" w:rsidRPr="00B25690" w:rsidRDefault="00B25690" w:rsidP="00B2569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25690">
        <w:rPr>
          <w:rFonts w:ascii="Times New Roman" w:eastAsia="Times New Roman" w:hAnsi="Times New Roman" w:cs="Times New Roman"/>
          <w:b/>
          <w:bCs/>
          <w:color w:val="000000"/>
          <w:sz w:val="27"/>
          <w:szCs w:val="27"/>
          <w:lang w:eastAsia="ru-RU"/>
        </w:rPr>
        <w:t>Образование Троицкой средней общеобразовательной школы</w:t>
      </w:r>
      <w:bookmarkStart w:id="0" w:name="_GoBack"/>
      <w:bookmarkEnd w:id="0"/>
    </w:p>
    <w:p w:rsidR="00B25690" w:rsidRPr="00B25690" w:rsidRDefault="00B25690" w:rsidP="00B256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690">
        <w:rPr>
          <w:rFonts w:ascii="Times New Roman" w:eastAsia="Times New Roman" w:hAnsi="Times New Roman" w:cs="Times New Roman"/>
          <w:color w:val="000000"/>
          <w:sz w:val="24"/>
          <w:szCs w:val="24"/>
          <w:lang w:eastAsia="ru-RU"/>
        </w:rPr>
        <w:t xml:space="preserve">На начало 20-го века с. Троицкое относилось к Троицкой волости, </w:t>
      </w:r>
      <w:proofErr w:type="spellStart"/>
      <w:r w:rsidRPr="00B25690">
        <w:rPr>
          <w:rFonts w:ascii="Times New Roman" w:eastAsia="Times New Roman" w:hAnsi="Times New Roman" w:cs="Times New Roman"/>
          <w:color w:val="000000"/>
          <w:sz w:val="24"/>
          <w:szCs w:val="24"/>
          <w:lang w:eastAsia="ru-RU"/>
        </w:rPr>
        <w:t>Мценского</w:t>
      </w:r>
      <w:proofErr w:type="spellEnd"/>
      <w:r w:rsidRPr="00B25690">
        <w:rPr>
          <w:rFonts w:ascii="Times New Roman" w:eastAsia="Times New Roman" w:hAnsi="Times New Roman" w:cs="Times New Roman"/>
          <w:color w:val="000000"/>
          <w:sz w:val="24"/>
          <w:szCs w:val="24"/>
          <w:lang w:eastAsia="ru-RU"/>
        </w:rPr>
        <w:t xml:space="preserve"> уезда, Орловской губернии. По статистическим данным на 1905 год, предполагаемое число учащихся школьного возраста 18. Троицкая школа образовалась как двухклассное земское училище в 1914 году. В те времена учебный год в сельских школах начинался 1 сентября и заканчивался 1 мая, а в городских – с 15 августа по 15 мая. Главой попечительского совета была княгиня </w:t>
      </w:r>
      <w:proofErr w:type="spellStart"/>
      <w:r w:rsidRPr="00B25690">
        <w:rPr>
          <w:rFonts w:ascii="Times New Roman" w:eastAsia="Times New Roman" w:hAnsi="Times New Roman" w:cs="Times New Roman"/>
          <w:color w:val="000000"/>
          <w:sz w:val="24"/>
          <w:szCs w:val="24"/>
          <w:lang w:eastAsia="ru-RU"/>
        </w:rPr>
        <w:t>Кильдишева</w:t>
      </w:r>
      <w:proofErr w:type="spellEnd"/>
      <w:r w:rsidRPr="00B25690">
        <w:rPr>
          <w:rFonts w:ascii="Times New Roman" w:eastAsia="Times New Roman" w:hAnsi="Times New Roman" w:cs="Times New Roman"/>
          <w:color w:val="000000"/>
          <w:sz w:val="24"/>
          <w:szCs w:val="24"/>
          <w:lang w:eastAsia="ru-RU"/>
        </w:rPr>
        <w:t xml:space="preserve"> Мария Владимировна, местная помещица. Состав учителей на 1.09.1914 </w:t>
      </w:r>
      <w:proofErr w:type="gramStart"/>
      <w:r w:rsidRPr="00B25690">
        <w:rPr>
          <w:rFonts w:ascii="Times New Roman" w:eastAsia="Times New Roman" w:hAnsi="Times New Roman" w:cs="Times New Roman"/>
          <w:color w:val="000000"/>
          <w:sz w:val="24"/>
          <w:szCs w:val="24"/>
          <w:lang w:eastAsia="ru-RU"/>
        </w:rPr>
        <w:t>г. :</w:t>
      </w:r>
      <w:proofErr w:type="gramEnd"/>
      <w:r w:rsidRPr="00B25690">
        <w:rPr>
          <w:rFonts w:ascii="Times New Roman" w:eastAsia="Times New Roman" w:hAnsi="Times New Roman" w:cs="Times New Roman"/>
          <w:color w:val="000000"/>
          <w:sz w:val="24"/>
          <w:szCs w:val="24"/>
          <w:lang w:eastAsia="ru-RU"/>
        </w:rPr>
        <w:t xml:space="preserve"> законоучитель отец Николай Александрович Воскресенский, Максимов Михаил Петрович, Зубарева Ольга Владимировна, Раевская Елена Сергеевна, Пушешникова Ольга Петровна. Известно, что в 1915-1916 </w:t>
      </w:r>
      <w:proofErr w:type="spellStart"/>
      <w:r w:rsidRPr="00B25690">
        <w:rPr>
          <w:rFonts w:ascii="Times New Roman" w:eastAsia="Times New Roman" w:hAnsi="Times New Roman" w:cs="Times New Roman"/>
          <w:color w:val="000000"/>
          <w:sz w:val="24"/>
          <w:szCs w:val="24"/>
          <w:lang w:eastAsia="ru-RU"/>
        </w:rPr>
        <w:t>г.г</w:t>
      </w:r>
      <w:proofErr w:type="spellEnd"/>
      <w:r w:rsidRPr="00B25690">
        <w:rPr>
          <w:rFonts w:ascii="Times New Roman" w:eastAsia="Times New Roman" w:hAnsi="Times New Roman" w:cs="Times New Roman"/>
          <w:color w:val="000000"/>
          <w:sz w:val="24"/>
          <w:szCs w:val="24"/>
          <w:lang w:eastAsia="ru-RU"/>
        </w:rPr>
        <w:t xml:space="preserve">. занятия по гимнастике и военному строю не проводились, так как все запасные военные чины были призваны в армию, шла Первая мировая война. По отчетам </w:t>
      </w:r>
      <w:proofErr w:type="spellStart"/>
      <w:r w:rsidRPr="00B25690">
        <w:rPr>
          <w:rFonts w:ascii="Times New Roman" w:eastAsia="Times New Roman" w:hAnsi="Times New Roman" w:cs="Times New Roman"/>
          <w:color w:val="000000"/>
          <w:sz w:val="24"/>
          <w:szCs w:val="24"/>
          <w:lang w:eastAsia="ru-RU"/>
        </w:rPr>
        <w:t>Мценского</w:t>
      </w:r>
      <w:proofErr w:type="spellEnd"/>
      <w:r w:rsidRPr="00B25690">
        <w:rPr>
          <w:rFonts w:ascii="Times New Roman" w:eastAsia="Times New Roman" w:hAnsi="Times New Roman" w:cs="Times New Roman"/>
          <w:color w:val="000000"/>
          <w:sz w:val="24"/>
          <w:szCs w:val="24"/>
          <w:lang w:eastAsia="ru-RU"/>
        </w:rPr>
        <w:t xml:space="preserve"> </w:t>
      </w:r>
      <w:proofErr w:type="spellStart"/>
      <w:r w:rsidRPr="00B25690">
        <w:rPr>
          <w:rFonts w:ascii="Times New Roman" w:eastAsia="Times New Roman" w:hAnsi="Times New Roman" w:cs="Times New Roman"/>
          <w:color w:val="000000"/>
          <w:sz w:val="24"/>
          <w:szCs w:val="24"/>
          <w:lang w:eastAsia="ru-RU"/>
        </w:rPr>
        <w:t>уоно</w:t>
      </w:r>
      <w:proofErr w:type="spellEnd"/>
      <w:r w:rsidRPr="00B25690">
        <w:rPr>
          <w:rFonts w:ascii="Times New Roman" w:eastAsia="Times New Roman" w:hAnsi="Times New Roman" w:cs="Times New Roman"/>
          <w:color w:val="000000"/>
          <w:sz w:val="24"/>
          <w:szCs w:val="24"/>
          <w:lang w:eastAsia="ru-RU"/>
        </w:rPr>
        <w:t xml:space="preserve">, в Троицком земском училище в 1916 году было 111 учащихся. В 1916 году в Троицком училище к экзаменам в 1-ом классе было представлено 5 учащихся, все мальчики, трое их них закончили 1-ый класс с наградами. По отчетам </w:t>
      </w:r>
      <w:proofErr w:type="spellStart"/>
      <w:r w:rsidRPr="00B25690">
        <w:rPr>
          <w:rFonts w:ascii="Times New Roman" w:eastAsia="Times New Roman" w:hAnsi="Times New Roman" w:cs="Times New Roman"/>
          <w:color w:val="000000"/>
          <w:sz w:val="24"/>
          <w:szCs w:val="24"/>
          <w:lang w:eastAsia="ru-RU"/>
        </w:rPr>
        <w:t>Мценского</w:t>
      </w:r>
      <w:proofErr w:type="spellEnd"/>
      <w:r w:rsidRPr="00B25690">
        <w:rPr>
          <w:rFonts w:ascii="Times New Roman" w:eastAsia="Times New Roman" w:hAnsi="Times New Roman" w:cs="Times New Roman"/>
          <w:color w:val="000000"/>
          <w:sz w:val="24"/>
          <w:szCs w:val="24"/>
          <w:lang w:eastAsia="ru-RU"/>
        </w:rPr>
        <w:t xml:space="preserve"> </w:t>
      </w:r>
      <w:proofErr w:type="spellStart"/>
      <w:r w:rsidRPr="00B25690">
        <w:rPr>
          <w:rFonts w:ascii="Times New Roman" w:eastAsia="Times New Roman" w:hAnsi="Times New Roman" w:cs="Times New Roman"/>
          <w:color w:val="000000"/>
          <w:sz w:val="24"/>
          <w:szCs w:val="24"/>
          <w:lang w:eastAsia="ru-RU"/>
        </w:rPr>
        <w:t>уоно</w:t>
      </w:r>
      <w:proofErr w:type="spellEnd"/>
      <w:r w:rsidRPr="00B25690">
        <w:rPr>
          <w:rFonts w:ascii="Times New Roman" w:eastAsia="Times New Roman" w:hAnsi="Times New Roman" w:cs="Times New Roman"/>
          <w:color w:val="000000"/>
          <w:sz w:val="24"/>
          <w:szCs w:val="24"/>
          <w:lang w:eastAsia="ru-RU"/>
        </w:rPr>
        <w:t xml:space="preserve">, в 1919 году школе в селе Троицком называлась 1– </w:t>
      </w:r>
      <w:proofErr w:type="spellStart"/>
      <w:r w:rsidRPr="00B25690">
        <w:rPr>
          <w:rFonts w:ascii="Times New Roman" w:eastAsia="Times New Roman" w:hAnsi="Times New Roman" w:cs="Times New Roman"/>
          <w:color w:val="000000"/>
          <w:sz w:val="24"/>
          <w:szCs w:val="24"/>
          <w:lang w:eastAsia="ru-RU"/>
        </w:rPr>
        <w:t>ая</w:t>
      </w:r>
      <w:proofErr w:type="spellEnd"/>
      <w:r w:rsidRPr="00B25690">
        <w:rPr>
          <w:rFonts w:ascii="Times New Roman" w:eastAsia="Times New Roman" w:hAnsi="Times New Roman" w:cs="Times New Roman"/>
          <w:color w:val="000000"/>
          <w:sz w:val="24"/>
          <w:szCs w:val="24"/>
          <w:lang w:eastAsia="ru-RU"/>
        </w:rPr>
        <w:t xml:space="preserve"> Троицкая единая трудовая школа, 2-ая Троицкая единая трудовая школа находилась в д. Крюково. В 1919 году в 1-ой Троицкой школе работали: Анна </w:t>
      </w:r>
      <w:proofErr w:type="spellStart"/>
      <w:r w:rsidRPr="00B25690">
        <w:rPr>
          <w:rFonts w:ascii="Times New Roman" w:eastAsia="Times New Roman" w:hAnsi="Times New Roman" w:cs="Times New Roman"/>
          <w:color w:val="000000"/>
          <w:sz w:val="24"/>
          <w:szCs w:val="24"/>
          <w:lang w:eastAsia="ru-RU"/>
        </w:rPr>
        <w:t>Викуловна</w:t>
      </w:r>
      <w:proofErr w:type="spellEnd"/>
      <w:r w:rsidRPr="00B25690">
        <w:rPr>
          <w:rFonts w:ascii="Times New Roman" w:eastAsia="Times New Roman" w:hAnsi="Times New Roman" w:cs="Times New Roman"/>
          <w:color w:val="000000"/>
          <w:sz w:val="24"/>
          <w:szCs w:val="24"/>
          <w:lang w:eastAsia="ru-RU"/>
        </w:rPr>
        <w:t xml:space="preserve"> </w:t>
      </w:r>
      <w:proofErr w:type="spellStart"/>
      <w:r w:rsidRPr="00B25690">
        <w:rPr>
          <w:rFonts w:ascii="Times New Roman" w:eastAsia="Times New Roman" w:hAnsi="Times New Roman" w:cs="Times New Roman"/>
          <w:color w:val="000000"/>
          <w:sz w:val="24"/>
          <w:szCs w:val="24"/>
          <w:lang w:eastAsia="ru-RU"/>
        </w:rPr>
        <w:t>Грызова</w:t>
      </w:r>
      <w:proofErr w:type="spellEnd"/>
      <w:r w:rsidRPr="00B25690">
        <w:rPr>
          <w:rFonts w:ascii="Times New Roman" w:eastAsia="Times New Roman" w:hAnsi="Times New Roman" w:cs="Times New Roman"/>
          <w:color w:val="000000"/>
          <w:sz w:val="24"/>
          <w:szCs w:val="24"/>
          <w:lang w:eastAsia="ru-RU"/>
        </w:rPr>
        <w:t xml:space="preserve">, окончила 8 классов гимназии, </w:t>
      </w:r>
      <w:proofErr w:type="spellStart"/>
      <w:r w:rsidRPr="00B25690">
        <w:rPr>
          <w:rFonts w:ascii="Times New Roman" w:eastAsia="Times New Roman" w:hAnsi="Times New Roman" w:cs="Times New Roman"/>
          <w:color w:val="000000"/>
          <w:sz w:val="24"/>
          <w:szCs w:val="24"/>
          <w:lang w:eastAsia="ru-RU"/>
        </w:rPr>
        <w:t>пед</w:t>
      </w:r>
      <w:proofErr w:type="spellEnd"/>
      <w:r w:rsidRPr="00B25690">
        <w:rPr>
          <w:rFonts w:ascii="Times New Roman" w:eastAsia="Times New Roman" w:hAnsi="Times New Roman" w:cs="Times New Roman"/>
          <w:color w:val="000000"/>
          <w:sz w:val="24"/>
          <w:szCs w:val="24"/>
          <w:lang w:eastAsia="ru-RU"/>
        </w:rPr>
        <w:t xml:space="preserve"> стаж с 28 сентября 1918 г., Валентина Ивановна Харькова, окончила 8 классов гимназии, </w:t>
      </w:r>
      <w:proofErr w:type="spellStart"/>
      <w:r w:rsidRPr="00B25690">
        <w:rPr>
          <w:rFonts w:ascii="Times New Roman" w:eastAsia="Times New Roman" w:hAnsi="Times New Roman" w:cs="Times New Roman"/>
          <w:color w:val="000000"/>
          <w:sz w:val="24"/>
          <w:szCs w:val="24"/>
          <w:lang w:eastAsia="ru-RU"/>
        </w:rPr>
        <w:t>пед</w:t>
      </w:r>
      <w:proofErr w:type="spellEnd"/>
      <w:r w:rsidRPr="00B25690">
        <w:rPr>
          <w:rFonts w:ascii="Times New Roman" w:eastAsia="Times New Roman" w:hAnsi="Times New Roman" w:cs="Times New Roman"/>
          <w:color w:val="000000"/>
          <w:sz w:val="24"/>
          <w:szCs w:val="24"/>
          <w:lang w:eastAsia="ru-RU"/>
        </w:rPr>
        <w:t xml:space="preserve">. стаж с 16 сентября 1917 года, Елена Сергеевна Раевская, окончила 7 классов гимназии, </w:t>
      </w:r>
      <w:proofErr w:type="spellStart"/>
      <w:r w:rsidRPr="00B25690">
        <w:rPr>
          <w:rFonts w:ascii="Times New Roman" w:eastAsia="Times New Roman" w:hAnsi="Times New Roman" w:cs="Times New Roman"/>
          <w:color w:val="000000"/>
          <w:sz w:val="24"/>
          <w:szCs w:val="24"/>
          <w:lang w:eastAsia="ru-RU"/>
        </w:rPr>
        <w:t>пед</w:t>
      </w:r>
      <w:proofErr w:type="spellEnd"/>
      <w:r w:rsidRPr="00B25690">
        <w:rPr>
          <w:rFonts w:ascii="Times New Roman" w:eastAsia="Times New Roman" w:hAnsi="Times New Roman" w:cs="Times New Roman"/>
          <w:color w:val="000000"/>
          <w:sz w:val="24"/>
          <w:szCs w:val="24"/>
          <w:lang w:eastAsia="ru-RU"/>
        </w:rPr>
        <w:t xml:space="preserve">. стаж с 1 сентября 1911 года, Валентина Митрофановна Бровкина, курсистка Высших педагогических курсов, </w:t>
      </w:r>
      <w:proofErr w:type="spellStart"/>
      <w:r w:rsidRPr="00B25690">
        <w:rPr>
          <w:rFonts w:ascii="Times New Roman" w:eastAsia="Times New Roman" w:hAnsi="Times New Roman" w:cs="Times New Roman"/>
          <w:color w:val="000000"/>
          <w:sz w:val="24"/>
          <w:szCs w:val="24"/>
          <w:lang w:eastAsia="ru-RU"/>
        </w:rPr>
        <w:t>пед</w:t>
      </w:r>
      <w:proofErr w:type="spellEnd"/>
      <w:r w:rsidRPr="00B25690">
        <w:rPr>
          <w:rFonts w:ascii="Times New Roman" w:eastAsia="Times New Roman" w:hAnsi="Times New Roman" w:cs="Times New Roman"/>
          <w:color w:val="000000"/>
          <w:sz w:val="24"/>
          <w:szCs w:val="24"/>
          <w:lang w:eastAsia="ru-RU"/>
        </w:rPr>
        <w:t xml:space="preserve">. стаж с 2 октября 1914 г., Владимир Григорьевич Языков, окончил курсы живописи, ваяния и зодчества в Москве. Во 2-ой Троицкой единой трудовой школе работали: Иван Григорьевич </w:t>
      </w:r>
      <w:proofErr w:type="spellStart"/>
      <w:r w:rsidRPr="00B25690">
        <w:rPr>
          <w:rFonts w:ascii="Times New Roman" w:eastAsia="Times New Roman" w:hAnsi="Times New Roman" w:cs="Times New Roman"/>
          <w:color w:val="000000"/>
          <w:sz w:val="24"/>
          <w:szCs w:val="24"/>
          <w:lang w:eastAsia="ru-RU"/>
        </w:rPr>
        <w:t>Плещук</w:t>
      </w:r>
      <w:proofErr w:type="spellEnd"/>
      <w:r w:rsidRPr="00B25690">
        <w:rPr>
          <w:rFonts w:ascii="Times New Roman" w:eastAsia="Times New Roman" w:hAnsi="Times New Roman" w:cs="Times New Roman"/>
          <w:color w:val="000000"/>
          <w:sz w:val="24"/>
          <w:szCs w:val="24"/>
          <w:lang w:eastAsia="ru-RU"/>
        </w:rPr>
        <w:t xml:space="preserve">, </w:t>
      </w:r>
      <w:proofErr w:type="spellStart"/>
      <w:r w:rsidRPr="00B25690">
        <w:rPr>
          <w:rFonts w:ascii="Times New Roman" w:eastAsia="Times New Roman" w:hAnsi="Times New Roman" w:cs="Times New Roman"/>
          <w:color w:val="000000"/>
          <w:sz w:val="24"/>
          <w:szCs w:val="24"/>
          <w:lang w:eastAsia="ru-RU"/>
        </w:rPr>
        <w:t>пед</w:t>
      </w:r>
      <w:proofErr w:type="spellEnd"/>
      <w:r w:rsidRPr="00B25690">
        <w:rPr>
          <w:rFonts w:ascii="Times New Roman" w:eastAsia="Times New Roman" w:hAnsi="Times New Roman" w:cs="Times New Roman"/>
          <w:color w:val="000000"/>
          <w:sz w:val="24"/>
          <w:szCs w:val="24"/>
          <w:lang w:eastAsia="ru-RU"/>
        </w:rPr>
        <w:t xml:space="preserve">. стаж с 1 сентября 1918 года, Наталья Михайловна Казанская, </w:t>
      </w:r>
      <w:proofErr w:type="spellStart"/>
      <w:r w:rsidRPr="00B25690">
        <w:rPr>
          <w:rFonts w:ascii="Times New Roman" w:eastAsia="Times New Roman" w:hAnsi="Times New Roman" w:cs="Times New Roman"/>
          <w:color w:val="000000"/>
          <w:sz w:val="24"/>
          <w:szCs w:val="24"/>
          <w:lang w:eastAsia="ru-RU"/>
        </w:rPr>
        <w:t>пед</w:t>
      </w:r>
      <w:proofErr w:type="spellEnd"/>
      <w:r w:rsidRPr="00B25690">
        <w:rPr>
          <w:rFonts w:ascii="Times New Roman" w:eastAsia="Times New Roman" w:hAnsi="Times New Roman" w:cs="Times New Roman"/>
          <w:color w:val="000000"/>
          <w:sz w:val="24"/>
          <w:szCs w:val="24"/>
          <w:lang w:eastAsia="ru-RU"/>
        </w:rPr>
        <w:t xml:space="preserve"> стаж с 2 октября 1914 года. В 1-ой Троицкой школе из состава учителей 1914 года к 1919 году осталась только Раевская Елена Сергеевна. Она же и была заведующей (директором школы) до лета 1919 года работников школы называли учащие. Чтобы стать учителем надо было пройти аттестацию перед школьным советом (состав неизвестен). 29 июня 1919 года такая аттестация была проведена, все учителя ее сдали и стали учителями. По статистическим данным в селе Троицком на 17.12.1926 года было 54 домовых хозяйств, из них крестьянского типа 46, мужчин было 112, женщин – 147, был сельский совет, школа 1-ой ступени, библиотека, изба- читальня, медпункт, к-т- з 3р., т-з – 3р.</w:t>
      </w:r>
    </w:p>
    <w:p w:rsidR="00B25690" w:rsidRPr="00B25690" w:rsidRDefault="00B25690" w:rsidP="00B256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5690">
        <w:rPr>
          <w:rFonts w:ascii="Times New Roman" w:eastAsia="Times New Roman" w:hAnsi="Times New Roman" w:cs="Times New Roman"/>
          <w:color w:val="000000"/>
          <w:sz w:val="24"/>
          <w:szCs w:val="24"/>
          <w:lang w:eastAsia="ru-RU"/>
        </w:rPr>
        <w:t>В 1935г. – перешла на семилетнюю форму обучения.</w:t>
      </w:r>
      <w:r w:rsidRPr="00B25690">
        <w:rPr>
          <w:rFonts w:ascii="Times New Roman" w:eastAsia="Times New Roman" w:hAnsi="Times New Roman" w:cs="Times New Roman"/>
          <w:sz w:val="24"/>
          <w:szCs w:val="24"/>
          <w:lang w:eastAsia="ru-RU"/>
        </w:rPr>
        <w:br/>
      </w:r>
      <w:r w:rsidRPr="00B25690">
        <w:rPr>
          <w:rFonts w:ascii="Times New Roman" w:eastAsia="Times New Roman" w:hAnsi="Times New Roman" w:cs="Times New Roman"/>
          <w:color w:val="000000"/>
          <w:sz w:val="24"/>
          <w:szCs w:val="24"/>
          <w:lang w:eastAsia="ru-RU"/>
        </w:rPr>
        <w:t>В 1950г. – школа стала десятилеткой.</w:t>
      </w:r>
    </w:p>
    <w:p w:rsidR="002F3FC1" w:rsidRDefault="002F3FC1"/>
    <w:sectPr w:rsidR="002F3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90"/>
    <w:rsid w:val="00102B83"/>
    <w:rsid w:val="00116432"/>
    <w:rsid w:val="001200AC"/>
    <w:rsid w:val="00132D42"/>
    <w:rsid w:val="001B48C3"/>
    <w:rsid w:val="001C638D"/>
    <w:rsid w:val="0021553B"/>
    <w:rsid w:val="002C4976"/>
    <w:rsid w:val="002F3FC1"/>
    <w:rsid w:val="00341BC2"/>
    <w:rsid w:val="003634B9"/>
    <w:rsid w:val="004231E2"/>
    <w:rsid w:val="004547A2"/>
    <w:rsid w:val="004846DD"/>
    <w:rsid w:val="0057459E"/>
    <w:rsid w:val="00585D80"/>
    <w:rsid w:val="005A2EC6"/>
    <w:rsid w:val="00603660"/>
    <w:rsid w:val="006B2ECE"/>
    <w:rsid w:val="006B3C01"/>
    <w:rsid w:val="006D2BF5"/>
    <w:rsid w:val="006D563C"/>
    <w:rsid w:val="00703BD9"/>
    <w:rsid w:val="00731FD7"/>
    <w:rsid w:val="007B15DE"/>
    <w:rsid w:val="007B160D"/>
    <w:rsid w:val="007B6322"/>
    <w:rsid w:val="007C5CD3"/>
    <w:rsid w:val="00806C6B"/>
    <w:rsid w:val="00836937"/>
    <w:rsid w:val="00867563"/>
    <w:rsid w:val="00904AC4"/>
    <w:rsid w:val="009155E7"/>
    <w:rsid w:val="009204F2"/>
    <w:rsid w:val="00943DB4"/>
    <w:rsid w:val="00946A28"/>
    <w:rsid w:val="009A5586"/>
    <w:rsid w:val="009D1994"/>
    <w:rsid w:val="009F6B98"/>
    <w:rsid w:val="00A0502C"/>
    <w:rsid w:val="00A1303B"/>
    <w:rsid w:val="00A448AE"/>
    <w:rsid w:val="00A63930"/>
    <w:rsid w:val="00AE5674"/>
    <w:rsid w:val="00B25690"/>
    <w:rsid w:val="00B41449"/>
    <w:rsid w:val="00B7743C"/>
    <w:rsid w:val="00BE6A85"/>
    <w:rsid w:val="00BE7B95"/>
    <w:rsid w:val="00C23C1B"/>
    <w:rsid w:val="00C42515"/>
    <w:rsid w:val="00C57639"/>
    <w:rsid w:val="00C63E94"/>
    <w:rsid w:val="00DD7158"/>
    <w:rsid w:val="00F9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E96E5-8F70-4D7C-BF33-90A8141C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256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5690"/>
    <w:rPr>
      <w:rFonts w:ascii="Times New Roman" w:eastAsia="Times New Roman" w:hAnsi="Times New Roman" w:cs="Times New Roman"/>
      <w:b/>
      <w:bCs/>
      <w:sz w:val="27"/>
      <w:szCs w:val="27"/>
      <w:lang w:eastAsia="ru-RU"/>
    </w:rPr>
  </w:style>
  <w:style w:type="character" w:styleId="a3">
    <w:name w:val="Strong"/>
    <w:basedOn w:val="a0"/>
    <w:uiPriority w:val="22"/>
    <w:qFormat/>
    <w:rsid w:val="00B25690"/>
    <w:rPr>
      <w:b/>
      <w:bCs/>
    </w:rPr>
  </w:style>
  <w:style w:type="paragraph" w:styleId="a4">
    <w:name w:val="Normal (Web)"/>
    <w:basedOn w:val="a"/>
    <w:uiPriority w:val="99"/>
    <w:semiHidden/>
    <w:unhideWhenUsed/>
    <w:rsid w:val="00B256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2014-11-06T07:14:00Z</dcterms:created>
  <dcterms:modified xsi:type="dcterms:W3CDTF">2014-11-06T07:15:00Z</dcterms:modified>
</cp:coreProperties>
</file>