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80" w:rsidRDefault="00FD796E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  <w:r>
        <w:rPr>
          <w:noProof/>
          <w:lang w:bidi="ar-SA"/>
        </w:rPr>
        <w:drawing>
          <wp:inline distT="0" distB="0" distL="0" distR="0" wp14:anchorId="6AB2B9DB" wp14:editId="5F9EDF70">
            <wp:extent cx="5940425" cy="8133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D91080" w:rsidRDefault="00D91080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  <w:lastRenderedPageBreak/>
        <w:t>Планируемые результаты изучения учебного предмета.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b/>
          <w:snapToGrid w:val="0"/>
          <w:color w:val="auto"/>
          <w:lang w:bidi="ar-SA"/>
        </w:rPr>
      </w:pP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 xml:space="preserve">Личностными 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результатами выпускников основной школы, формируемыми при изучении предмета «Литера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тура», являются: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совершенствование духовно-нравственных  качеств личности,  воспитание чувства любви к многонациональ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ному Отечеству, уважительного отношения к русской ли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тературе, к культурам других народов;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использование для решения познавательных и ком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муникативных задач различных источников информации (словари, энциклопедии, интернет  ресурсы и др.).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>Метапредметные</w:t>
      </w:r>
      <w:proofErr w:type="spellEnd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результаты изучения предмета «Ли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тература» в основной школе проявляются в: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proofErr w:type="gramStart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умении</w:t>
      </w:r>
      <w:proofErr w:type="gramEnd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 понимать  проблему,   выдвигать 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ниях, формулировать выводы;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proofErr w:type="gramStart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умении</w:t>
      </w:r>
      <w:proofErr w:type="gramEnd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самостоятельно организовывать собственную деятельность, оценивать ее, определять сферу своих инте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ресов;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proofErr w:type="gramStart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умении</w:t>
      </w:r>
      <w:proofErr w:type="gramEnd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работать с разными источниками информа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ции, находить ее, анализировать, использовать в самосто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ятельной деятельности.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 xml:space="preserve">Предметные 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результаты выпускников основной шко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лы состоят в следующем: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1)  в познавательной сфере: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понимание ключевых проблем изученных произведе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 xml:space="preserve">ний русского фольклора и фольклора других  народов, древнерусской литературы, литературы 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val="en-US" w:bidi="ar-SA"/>
        </w:rPr>
        <w:t>XVIII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в., русских писателей 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val="en-US" w:bidi="ar-SA"/>
        </w:rPr>
        <w:t>XIX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—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val="en-US" w:bidi="ar-SA"/>
        </w:rPr>
        <w:t>XX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вв., литературы народов России и за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рубежной литературы;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понимание связи литературных произведений с эпо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хой их написания, выявление заложенных в них вневре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менных,  непреходящих  нравственных  ценностей  и  их современного звучания;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умение анализировать литературное произведение: определять его принадлежность к одному из литератур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ных родов и жанров;  понимать и формулировать тему, идею,  нравственный пафос литературного произведения, характеризовать его героев,  сопоставлять героев  одного или нескольких произведений;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определение в произведении элементов сюжета, ком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позиции,  изобразительно  выразительных средств языка, понимание их роли в раскрытии идейно-художественного содержания   произведения   (элементы  филологического анализа);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владение элементарной литературоведческой терми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нологией при анализе литературного произведения;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2)  в ценностно-ориентационной сфере: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приобщение к духовно-нравственным ценностям рус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ской литературы и культуры, сопоставление их с духов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но-нравственными ценностями других народов;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формулирование собственного отношения к произве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дениям русской литературы, их оценка;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собственная  интерпретация  (в отдельных случаях) изученных литературных произведений;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понимание авторской позиции и своего отношения к ней;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3)  в коммуникативной сфере: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восприятие  на  слух  литературных  произведений разных жанров,  осмысленное чтение и адекватное вос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приятие;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•  умение пересказывать прозаические произведения или их отрывки с использованием </w:t>
      </w:r>
    </w:p>
    <w:p w:rsidR="001E3189" w:rsidRPr="001E3189" w:rsidRDefault="001E3189" w:rsidP="001E3189">
      <w:pPr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образных средств рус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ского языка и цитат из текста; отвечать на вопросы по прослушанному или прочитанному тексту; создавать уст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ные монологические высказывания разного типа;  уметь вести диалог;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написание изложений и сочинений на темы, связан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 xml:space="preserve">ные с тематикой,  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lastRenderedPageBreak/>
        <w:t>проблематикой изученных произведе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ний, классные и домашние творческие работы, рефераты на литературные и общекультурные темы;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4) в эстетической сфере: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понимание образной природы литературы как явле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ния словесного искусства; эстетическое восприятие произ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ведений литературы; формирование эстетического вкуса;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proofErr w:type="gramStart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•  понимание</w:t>
      </w:r>
      <w:proofErr w:type="gramEnd"/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русского слова в его эстетической функ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ции,    роли   изобразительно  выразительных   языковых средств в создании художественных  образов литератур</w:t>
      </w:r>
      <w:r w:rsidRPr="001E3189">
        <w:rPr>
          <w:rFonts w:ascii="Times New Roman" w:eastAsia="Times New Roman" w:hAnsi="Times New Roman" w:cs="Times New Roman"/>
          <w:snapToGrid w:val="0"/>
          <w:color w:val="auto"/>
          <w:lang w:bidi="ar-SA"/>
        </w:rPr>
        <w:softHyphen/>
        <w:t>ных произведений.</w:t>
      </w:r>
    </w:p>
    <w:p w:rsidR="001E3189" w:rsidRPr="001E3189" w:rsidRDefault="001E3189" w:rsidP="001E3189">
      <w:pPr>
        <w:ind w:firstLine="720"/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</w:p>
    <w:p w:rsidR="001E3189" w:rsidRPr="001E3189" w:rsidRDefault="001E3189" w:rsidP="001E3189">
      <w:pPr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</w:p>
    <w:p w:rsidR="001E3189" w:rsidRPr="001E3189" w:rsidRDefault="001E3189" w:rsidP="001E3189">
      <w:pPr>
        <w:jc w:val="both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</w:p>
    <w:p w:rsidR="001E3189" w:rsidRPr="001E3189" w:rsidRDefault="001E3189" w:rsidP="001E3189">
      <w:pPr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Содержание учебного предмета «Литература»</w:t>
      </w:r>
    </w:p>
    <w:p w:rsidR="001E3189" w:rsidRPr="001E3189" w:rsidRDefault="001E3189" w:rsidP="001E3189">
      <w:pPr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 класс (102 ч.)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Введение – 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Писатели о роли книги в жизни человека и общества. Книга как духовное завещание одного поколения другому. Структурные элементы книги (обложка, титул, форзац, сноски, оглавление); создатели книги (автор, художник, редактор, корректор, наборщик и др.). Учебник литературы и работа с ним.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1. УСТНОЕ НАРОДНОЕ ТВОРЧЕСТВО – 11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Фольклор —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Коллективное и индивидуальное в фольклоре.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Малые жанры фольклора. Детский фольклор (колыбельные песни,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пестушки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, приговорки, скороговорки, загадки — повторение).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Фольклор. Устное народное творчество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РУССКИЕ НАРОДНЫЕ СКАЗКИ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Сказки как вид народной прозы. Сказки о животных, волшебные, бытовые (анекдотические, новеллистические). Нравственное и эстетическое содержание сказок. Сказители. Собиратели сказок.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«Царевна-лягушка».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Народная мораль в характере и поступках героев. Образ невесты-волшебницы. «Величественная простота, презрение к позе, мягкая гордость собою, недюжинный ум и глубокое, полное неиссякаемой любви сердце, спокойная готовность жертвовать собою ради торжества своей мечты — вот духовные данные Василисы Премудрой...» (М.Горький). Иван-царевич — победитель житейских невзгод. Животные-помощники. Особая роль чудесных противников Бабы-яги, Кощея Бессмертного. Светлый и тёмный мир волшебной сказки. Народная мораль в сказке: добро торжествует, зло наказывается. Поэтика волшебной сказки. Связь сказочных формул с древними мифами. Изобразительный характер формул волшебной сказки. Фантастика в волшебной сказке.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«Иван-крестьянский сын и чудо-юдо».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Волшебная богатырская сказка героического содержания. Тема мирного труда и защиты родной земли. Иван — крестьянский сын как выразитель основной мысли сказки. Нравственное превосходство главного героя. Герои сказки в оценке автора-народа. Особенности сюжета.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«Журавль и цапля», «Солдатская шинель»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народные представления о справедливости, добре и зле в сказках о животных и бытовых сказках.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Сказка как повествовательный жанр фольклора. Виды сказок (закрепление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Постоянные эпитеты. Гипербола (начальное представление). Сказочные формулы. Вариативность народных сказок (первоначальное представления). Сравнение.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2. ИЗ ДРЕВНЕРУССКОЙ ЛИТЕРАТУРЫ - 2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lastRenderedPageBreak/>
        <w:t xml:space="preserve">«Повесть временных лет»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как литературный памятник.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«Подвиг отрока-киевлянина и хитрость воеводы Прети - на».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Отзвуки фольклора в летописи. Герои старинных «Повестей...» и их подвиги во имя мира на родной земле.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Летопись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3. ИЗ ЛИТЕРАТУРЫ XVIII ВЕКА –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Васильевич Ломоносов.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жизни писателя (детство и годы учения, начало литературной деятельности). Ломоносов — учёный, поэт, художник, гражданин.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«Случились вместе два астронома в пиру...»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научные истины в поэтической форме. Юмор стихотворения.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Роды литературы: эпос, лирика, драма. Жанры литературы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4. ИЗ РУССКОЙ ЛИТЕРАТУРЫ XIX ВЕКА - 44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Русские басни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Жанр басни. Истоки басенного жанра (Эзоп, Лафонтен, русские баснописцы XVIII века: А. П. Сумароков, И. И. Дмитриев)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Андреевич Крылов.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баснописце (детство,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«Ворона и Лисица», «Волк и Ягнёнок», «Свинья под Дубом»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(на выбор). Осмеяние пороков — грубой силы, жадности, неблагодарности, хитрости и т.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ж., «Волк на псарне»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отражение исторических событий в басне; патриотическая позиция автора.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Аллегория как форма иносказания и средство раскрытия определённых свойств человека. Поучительный характер басен. Своеобразие языка басен И. А. Крылова.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Басня (развитие представлений), аллегория (начальные представления). Понятие об эзоповом языке.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Василий Андреевич Жуковский.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 (детство и начало творчества, Жуковский-сказочник).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«Спящая царевна».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Сходные и различные черты сказки Жуковского и народной сказки. Особенности сюжета. Различие героев литературной и фольклорной сказки.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«Кубок»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Благородство и жестокость. Герои баллады.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Баллада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Сергеевич Пушкин.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жизни поэта (детство, годы учения).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Стихотворение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«Няне»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поэтизация образа няни; мотивы одиночества и грусти, скрашиваемые любовью няни, её сказками и песнями.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 лукоморья дуб зелёный...».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Пролог к поэме «Руслан и Людмила» — собирательная картина сюжетов, образов и событий народных сказок, мотивы и сюжеты пушкинского 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«Сказка о мёртвой царевне и о семи богатырях»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её истоки (сопоставление с русскими народными сказками, сказкой Жуковского «Спящая царевна», со сказками братьев Гримм; «бродячие сюжеты»). Противостояние добрых и злых в сказке. Царица и царевна, мачеха и падчерица. Помощники царевны. Елисей и богатыри.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Соколко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Сходство и различие литературной пушкинской сказки и сказки народной. Народная мораль, нравственность — красота внешняя и внутренняя, победа добра над злом, гармоничность положительных героев. Поэтичность, музыкальность пушкинской сказки.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Лирическое послание (начальные представления). Пролог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Русская литературная сказка XIX века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Антоний Погорельский.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«Чёрная курица, или Подземные жители».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Сказочно-условное, фантастическое и достоверно-реальное в литературной сказке. Нравоучительное содержание и причудливый сюжет произведения.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Пётр Павлович Ершов.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«Конёк-Горбунок».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(Для внеклассного чтения.) Соединение сказочно-фантастических ситуаций, художественного вымысла с реалистической правдивостью, с верным изображением картин народного быта, народный юмор, красочность и яркость языка.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Всеволод Михайлович Гаршин.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Attalea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Princeps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Героическое и обыденное в сказке. Трагический финал и жизнеутверждающий пафос произведения,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lastRenderedPageBreak/>
        <w:t xml:space="preserve">Теория литературы. Литературная сказка (начальные представления). Стихотворная и прозаическая речь. Ритм, рифма, способы рифмовки. «Бродячие сюжеты» сказок разных народов.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Юрьевич Лермонтов.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 (детство и начало литературной деятельности, интерес к истории России).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«Бородино» —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отклик на 25-летнюю годовщину Бородинского сражения (1837).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Историческая основа стихотворения, 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высоким патриотическим пафосом стихотворения.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Сравнение, гипербола, эпитет (развитие представлений), метафора, звукопись, аллитерация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Васильевич Гоголь.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годы учения,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«Заколдованное место»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«Ночь перед Рождеством».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(Для внеклассного чтения:) Поэтические картины народной жизни (праздники, обряды, гулянья). Герои повести. Фольклорные мотивы в создании образов героев. Изображение конфликта тёмных и светлых сил.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Фантастика (развитие представлений). Юмор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Алексеевич Некрасов.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Стихотворение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«Крестьянские дети».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Картины вольной жизни крестьянских детей, их забавы, приобщение к труду взрослых. Мир детства — короткая пора в жизни крестьянина. Речевая характеристика персонажей.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«Есть женщины в русских селеньях...»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(отрывок из поэмы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«Мороз, Красный нос»).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Поэтический образ русской женщины.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«На Волге».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Картины природы. Раздумья поэта о судьбе народа. Вера в потенциальные силы народа, лучшую его судьбу.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Эпитет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Сергеевич Тургенев.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«Муму».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Реальная основа повести.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— символ немого протеста крепостного человека.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Портрет, пейзаж (развитие представлений). Литературный герой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Афанасий Афанасьевич Фет.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Стихотворение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«Весенний дождь»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радостная, яркая, полная движения картина весенней природы. Краски, звуки, запахи как воплощение красоты жизни.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Лев Николаевич Толстой.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«Кавказский пленник».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Бессмысленность и жестокость национальной вражды. Жилин и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Костылин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— два разных характера, две разные судьбы, Жилин и Дина. Душевная близость людей из враждующих лагерей. Утверждение гуманистических идеалов.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Сравнение (развитие понятия), сюжет (начальное представление).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Антон Павлович Чехов.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«Хирургия»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осмеяние глупости и невежества героев рассказа. Юмор ситуации. Речь персонажей как средство их Характеристики.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Юмор (развитие представлений), речевая характеристика персонажей (начальные представления). Речь героев как средство создания комической ситуации.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Поэты XIX века о Родине и родной природе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Ф. И. Тютчев.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«Зима недаром злится...», «Как верея охот летних бурь...», «Есть в осени первоначальной...»,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... Н. Плещеев.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«Весна»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(отрывок);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С. Никитин.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«Утро», «Зимняя ночь в деревне»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(отрывок);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Н. Майков.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«Ласточки»;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З. Суриков.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«Зима»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(отрывок);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В. Кольцов.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 степи».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Выразительное чтение наизусть стихотворений (по выбору учителя и учащихся).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Стихотворный ритм как средство передачи эмоционального состояния, настроения.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5. ИЗ ЛИТЕРАТУРЫ XX ВЕКА – 31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Алексеевич Бунин.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«Косцы».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Восприятие прекрасного. Эстетическое и этическое в рассказе. Кровное родство героев с бескрайними просторами Русской земли, душевным складом песен и сказок, связанных между собой видимыми и тайными силами. Рассказ «Косцы» как поэтическое воспоминание о Родине. 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«Подснежник».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(Для внеклассного чтения.) Тема исторического прошлого России. Праздники и будни в жизни главного героя.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Владимир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Галактионович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Короленко.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 дурном обществе».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детей из богатой и бедной семей. Их общение. Доброта и сострадание героев повести. Образ серого, сонного города. Равнодушие окружающих людей к беднякам. Вася, Валек, Маруся,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Тыбурций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Отец и сын. Размышления героев. «Дурное общество» и «дурные дела». Взаимопонимание — основа отношений в семье.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Портрет (развитие представлений). Композиция литературного произведения (начальные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Сергей Александрович Есенин.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 (детство, юность, начало творческого пути).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«Я покинул родимый дом...»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Низкий дом с голубыми ставнями...»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поэтизация картин малой родины как исток художественного образа России.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Особен-ности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поэтического языка С. А. Есенина.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Русская литературная сказка XX века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Павел Петрович Бажов.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 и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«Медной горы Хозяйка».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Реальность и фантастика в сказе.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Сказ как жанр литературы (начальные представления). Сказ и сказка (общее и различное).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Константин Георгиевич Паустовский.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«Тёплый хлеб», «Заячьи лапы».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Доброта и сострадание, реальное и фантастическое в сказках Паустовского.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Самуил Яковлевич Маршак.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Сказки С. Я. Маршака.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«Двенадцать месяцев»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пьеса-сказка. Положительные и отрицательные герои. Победа добра над злом — традиция русских народных сказок. Художественные особенности пьесы-сказки.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Развитие жанра литературной сказки в XX веке. Драма как род литературы (начальные представления). Пьеса-сказка.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Андрей Платонович Платонов.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«Никита».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Быль и фантастика. Главный герой рассказа, единство героя с природой, одухотворение природы в его воображении — жизнь как борьба добра и зла, смена радости и грусти, страдания и счастья. Оптимистическое восприятие окружающего мира.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Фантастика в литературном произведении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Виктор Петрович Астафьев.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начало литературной деятельности).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Васюткино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озеро».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Бесстрашие, терпение, любовь к природе и её понимание, находчивость в экстремальных обстоятельствах. Поведение героя в лесу. Основные черты характера героя. «Открытие»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Васюткой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нового озера. Становление характера юного героя через испытания, преодоление сложных жизненных ситуаций.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Автобиографичность литературного произведения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«Ради жизни на Земле...»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Стихотворные произведения о войне. Патриотические подвиги в годы Великой Отечественной войны.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К. М. Симонов.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«Майор привёз мальчишку на лафете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» ,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Т. Твардовский.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«Рассказ танкиста».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Война и дети — обострённо трагическая и героическая тема произведений о Великой Отечественной войне.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Произведения о Родине, родной природе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Бунин.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«Помню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—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долгий зимний вечер...»,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Прокофьев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«Алёнушка»,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Д.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Кедрин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«Алёнушка»,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Н. Рубцов.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(Родная деревня»,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Дон-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Аминадо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«Города и годы».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Стихотворные лирические произведения о Родине, родной природе как выражение поэтического восприятия окружающего мира и осмысление собственного мироощущения, настроения. Конкретные пейзажные зарисовки и обобщённый образ России. Сближение образов волшебных сказок и русской природы в лирических стихотворениях.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Писатели улыбаются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Саша Чёрный.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«Кавказский пленник», «Игорь-Робинзон»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Образы и сюжеты литературной классики как темы произведений для детей.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Юмор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 6. ИЗ ЗАРУБЕЖНОЙ ЛИТЕРАТУРЫ – 9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Роберт Льюис Стивенсон.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«Вересковый мёд».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Подвиг героя во имя сохранения традиций предков.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Баллада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Даниель Дефо.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«Робинзон Крузо».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необычайные приключения Робинзона Крузо, характер героя (смелость, мужество, находчивость, несгибаемость перед жизненными обстоятельствами). Гимн неисчерпаемым возможностям человека. Робинзонада в литературе и киноискусстве.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Ханс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Кристиан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Андерсен.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«Снежная королева».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Символический смысл фантастических образов и художественных деталей в сказке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Андерсена,Кай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и Герда. Мужественное сердце Герды. Поиски Кая. Помощники Герды (цветы, ворон, олень, Маленькая разбойница др.). Снежная королева и Герда — противопоставление красоты внутренней и внешней. Победа добра, любви и дружбы.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Художественная деталь (начальное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Жорж Саид.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 чём говорят цветы».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Спор героев о прекрасном. Речевая характеристика персонажей.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Аллегория (иносказание) в повествовательной литературе.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Марк Твен.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«Приключения Тома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Сойера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Том и Гек. Дружба мальчиков. Игры, забавы, находчивость, предприимчивость. Черты характера Тома, раскрывшиеся в отношениях с друзьями. Том и Бекки, их дружба. Внутренний мир героев М. Твена. Причудливое сочетание реальных жизненных проблем и игровых приключенческих ситуаций.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Изобретательность в играх — умение сделать окружающий мир интересным.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Джек Лондон.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«Сказание о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Кише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сказание о взрослении подростка, вынужденного добывать пищу, заботиться о старших. Уважение взрослых. Характер мальчика — смелость, мужество, изобретательность, смекалка, чувство собственного достоинства — опора в труднейших жизненных обстоятельствах. Мастерство писателя в поэтическом изображении жизни северного народа.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Итоговый контроль по результатам изучения курса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–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2 ч.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lang w:bidi="ar-SA"/>
        </w:rPr>
        <w:t>6 класс (103 ч.)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Введение – 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 1. УСТНОЕ НАРОДНОЕ ТВОРЧЕСТВО – 5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Пословицы и поговорки. Загадки —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Обрядовый фольклор (начальные представления). Малые жанры фольклора: пословицы и поговорки, загадки.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2. ИЗ ДРЕВНЕРУССКОЙ ЛИТЕРАТУРЫ – 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«Повесть временных лет», «Сказание о белгородском киселе».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Русская летопись. Отражение исторических событий и вымысел, отражение народных идеалов (патриотизма, ума, находчивости).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Летопись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 3. ИЗ ЛИТЕРАТУРЫ XVIII ВЕКА - 3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Русские басни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Иванович Дмитриев.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баснописце,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«Муха».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Противопоставление труда и безделья. Присвоение чужих заслуг. Смех над ленью и хвастовством. Особенности литературного языка XVIII столетия.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Мораль в басне, аллегория, иносказание (развитие понятий).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РАЗДЕЛ 4. ИЗ РУССКОЙ ЛИТЕРАТУРЫ XIX ВЕКА – 38 ч.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Андреевич Крылов.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писателе-баснописце. Самообразование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Басни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«Листы и Корни», «Ларчик», «Осёл и Соловей».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Крылов о равном участии власти и народа в достижении общественного блага. Басня «Ларчик» — пример критики мнимого «механики мудреца» и неумелого хвастуна. Басня «Осёл и Соловей» — комическое изображение невежественного судьи, глухого к произведениям истинного искусства.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Басня. Аллегория. Мораль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Сергеевич Пушкин.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поэте, лицейские годы.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«Узник».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Вольнолюбивые устремления поэта.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Народно-поэтический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колорит стихотворения.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«Зимнее утро».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«И. И. Пущину».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Светлое </w:t>
      </w:r>
      <w:r w:rsidRPr="001E3189">
        <w:rPr>
          <w:rFonts w:ascii="Times New Roman" w:eastAsia="Times New Roman" w:hAnsi="Times New Roman" w:cs="Times New Roman"/>
          <w:sz w:val="19"/>
          <w:szCs w:val="19"/>
          <w:lang w:bidi="ar-SA"/>
        </w:rPr>
        <w:t xml:space="preserve">ЧУВСТВО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дружбы — помощь в суровых испытаниях. Художественные особенности стихотворного послания.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«Зимняя дорога».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«Повести покойного Ивана Петровича Белкина».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Книга (цикл) повестей. Повествование от лица вымышленного автора как художественный приём.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«Барышня-крестьянка».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Сюжет и герои повести. Приём антитезы в сюжетной организации повести. Пародирование романтических тем и мотивов. Лицо и маска. Роль случая композиции повести.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«Дубровский».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русского барства. Дубровский-старший и Троекуров. Протест Владимира Дубровского Мотив беззакония и несправедливости. Бунт крестьян. Осуждение произвола и деспотизма, защита чести, независимости личности. Романтическая история любви Владимира и Маши. Авторское отношение к героям.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Эпитет, метафора, композиция (развитие понятий). Стихотворное послание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Юрьевич Лермонтов.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Ученические годы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«Тучи».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Чувство одиночества и тоски, любовь поэта-изгнанника к оставляемой им Родине. Приём сравнения как основа построения стихотворения. Особенности интонации.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«Листок», «На севере диком...», «Утёс», «Три пальмы».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Тема красоты, гармонии человека с миром. Особенности выражения темы одиночества в лирике Лермонтова.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Теория литературы. Антитеза. Двусложные (ямб, хорей) и трёхсложные (дактиль, амфибрахий, анапест) размеры стиха (начальные представления). Поэтическая интонация (начальные представления).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Сергеевич Тургенев.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Бежин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луг».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Теория литературы. Пейзаж. Портретная характеристика персонажей (развитие представлений).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Фёдор Иванович Тютчев.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«Листья», «Неохотно и несмело...».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 поляны коршун поднялся...».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Противопоставление судеб человека и коршуна: свободный полёт коршуна и земная обречённость человека.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Афанасий Афанасьевич Фет.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«Ель рукавом мне тропинку завесила...», «Ещё майская ночь», «Учись у них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у дуба, у берёзы...».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Жизнеутверждающее начало в лирике Фета. Природа как воплощение прекрасного.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Эстетизация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конкретной детали. Чувственный характер лирики и её утончённый психологизм. Мимолётное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прообразом для искусства. Гармоничность и музыкальность поэтической речи Фета. Краски и звуки в пейзажной лирике.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Пейзажная лирика (развитие понятия). Звукопись в поэзии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Алексеевич Некрасов.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жизни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«Железная дорога».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Стихотворные размеры (закрепление понятия). Диалог. Строфа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Семёнович Лесков.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«Левша».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 Сказовая форма повествования.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Сказ как форма повествования (начальные представления). Ирония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Антон Павлович Чехов.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«Толстый и тонкий».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Речь героев как источник юмора. Юмористическая ситуация. Разоблачение лицемерия. Роль художественной детали.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еория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литературы. Комическое. Юмор. Комическая ситуация (развитие понятий).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Родная природа в стихотворениях русских поэтов XIX века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Я. Полонский.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 горам две хмурых тучи...», « Посмотри, какая мгла…»;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Е. Баратынский.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«Весна, весна! Как воздух чист...», «Чудный град...»,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Толстой.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«Где гнутся над омутом 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лозы,..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Лирика как род литературы. Пейзажная лирика как жанр (развитие представлений).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 5. ИЗ РУССКОЙ ЛИТЕРАТУРЫ XX ВЕКА – 29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Иванович Куприн.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«Чудесный доктор».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Реальная основа и содержание рассказа. Образ главного героя. Тема служения людям.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Рождественский рассказ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Андрей Платонович Платонов.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«Неизвестный цветок».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Прекрасное вокруг нас. «Ни на кого не похожие» герои А. Платонова.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Символическое содержание пейзажных образов (начальные представления).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Александр Степанович Грин.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 xml:space="preserve">Краткий рассказ о писателе.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«Алые паруса».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Жестокая реальность и романтическая мечта в повести. Душевная чистота главных героев. Отношение автора к героям.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Произведения о Великой Отечественной войне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К. М. Симонов.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«Ты помнишь, Алёша, дороги 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Смоленщины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..</w:t>
      </w:r>
      <w:proofErr w:type="gramEnd"/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Д. С. Самойлов.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«Сороковые».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Виктор Петрович Астафьев.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юность, начало творческого пути).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«Конь с розовой гривой».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Изображение быта и жизни сибирской деревни в предвоенные годы. Нравственные проблемы рассказа — честность, доброта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, ,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понятие долга. Юмор в рассказе. Яркость и самобытность героев (Санька Левонтьев, бабушка Катерина Петровна), особенности использования народной речи.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Речевая характеристика героя (развитие представлений). Герой-повествователь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Валентин Григорьевич Распутин.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юность, начало творческого пути).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«Уроки французского».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её роль в жизни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маль-чика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Нравственная проблематика произведения.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Рассказ, сюжет (развитие понятий). Герой-повествователь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Михайлович Рубцов.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«Звезда полей», «Листья осенние», «В горнице».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Тема Родины в поэзии Рубцова. Человек и природа в «тихой»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ли-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рике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Рубцова. Отличительные черты характера лирического героя.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Фазиль Искандер.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«Тринадцатый подвиг Геракла».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Влияние учителя на формирование детского характера. Чувство юмора гак одно из ценных качеств человека.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Родная природа в русской поэзии XX века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Блок.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«Летний вечер», «О, как безумно за окном...»,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С. Есенин.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«Мелколесье. Степь и дали...», «Пороша»,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Ахматова.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«Перед весной бывают дни такие...».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Чувство радости и печали, любви к родной природе и Родине в стихотворных произведениях поэтов XX века. Связь ритмики и мелодики стиха с эмоциональным состоянием, выраженным в стихотворении. Поэтизация родной природы.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Лирический герой (развитие представлений).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Писатели улыбаются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Василий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Макарович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Шукшин.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писателе, рассказы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«Чудик»,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«Критики».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шукшинских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героев-«чудиков», правдоискателей, праведников. Человеческая открытость миру как синоним незащищенности, «странного» героя в литературе.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6. ИЗ ЗАРУБЕЖНОЙ ЛИТЕРАТУРЫ – 8+11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Мифы народов мира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Мифы Древней Греции.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Подвиги Геракла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(в переложении Куна):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«Скотный двор царя Авгия», «Яблоки 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Гесперид »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Геродот.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«Легенда об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Арионе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Миф. Отличие мифа от сказки.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Гомер.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Гомере. «Илиада», «Одиссея»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Полифем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«Одиссея» — песня о героических подвигах, мужественных героях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Понятие о героическом эпосе (начальные представления).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ПРОИЗВЕДЕНИЯ ЗАРУБЕЖНЫХ ПИСАТЕЛЕЙ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Мигель де Сервантес Сааведра.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Роман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«Дон Кихот».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«Вечные» образы в искусстве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Фридрих Шиллер.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Баллада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«Перчатка».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Рыцарская баллада (начальные представления).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Проспер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 Мериме.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Рассказ о писателе.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Новелла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Маттео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Фальконе».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дикой природы. Превосходство естественной, «простой» жизни и исторически сложившихся устоев над цивилизованной с её порочными нравами. Романтический сюжет и его реалистическое воплощение.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Антуан де Сент-Экзюпери.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«Маленький принц»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как философская сказка и мудрая притча. Мечта о естественном отношении к вещам и людям. Чистота восприятия мира как величайшая ценность. Утверждение всечеловеческих истин.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Притча (начальные представления).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  <w:t xml:space="preserve">Итоговый контроль по результатам изучения курса –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1 ч.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</w:p>
    <w:p w:rsidR="001E3189" w:rsidRPr="001E3189" w:rsidRDefault="001E3189" w:rsidP="001E3189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7 класс (68 ч.)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Введение – 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человека как важнейшая идейно-нравственная проблема литературы. Взаимосвязь характеров и обстоятельств в художественном произведении. Труд писателя, его позиция, отношение к несовершенству мира и стремление к нравственному и эстетическому идеалу.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1. УСТНОЕ НАРОДНОЕ ТВОРЧЕСТВО – 4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Предания.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Поэтическая автобиография народа. Устный рассказ об исторических событиях.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«Воцарение Ивана Грозного», «Сороки-Ведьмы», «Пётр и плотник».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Пословицы и поговорки.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Народная мудрость пословиц и поговорок. Выражение в них духа народного языка.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Устная народная проза. Предания (начальные представления). Афористические жанры фольклора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ЭПОС НАРОДОВ МИРА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Вольга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и Микула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Селянинович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Воплощение 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физическая сила).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Киевский цикл былин.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«Илья Муромец и Соловей-разбойник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.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Бескорыстное служение Родине и народу, мужество, справедливость, чувство собственного достоинства — основ- черты характера Ильи Муромца. (Изучается одна былина бору.)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Новгородский цикл былин.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«Садко».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Своеобразие былины, поэтичность. Тематическое различие Киевского и Новгород- циклов былин. Своеобразие былинного стиха. Собирание былин. Собиратели. (Для самостоятельного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«Калевала» — карело-финский мифологический эпос, «отражение жизни народа, его национальных традиций, обычаев, трудовых будней и праздников. Кузнец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Ильмаринен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и ведьма Лоухи как представители светлого и тёмного миров карело-финских эпических песен.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Песнь о Роланде» (фрагменты).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Французский средневековый героический эпос. Историческая основа сюжета о Роланде. Обобщённое общечеловеческое и национальное в эпосе народов мира. Роль гиперболы в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создании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а героя.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Предание (развитие представлений). Гипербола (развитие представлений). Былина. Руны, логический эпос (начальные представления). Героический эпос (начальные представления). Общечеловеческое и национальное в искусстве (начальные представления).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мира. Сходство и различия пословиц разных стран мира на одну тему (эпитеты, сравнения, метафоры).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Героический эпос, афористические жанры фольклора. Пословицы, поговорки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2. ИЗ ДРЕВНЕРУССКОЙ ЛИТЕРАТУРЫ – 4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«Поучение» Владимира Мономаха (отрывок), «Повесть о Петре и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Февронии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Муромских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Нравственные заветы Древней Руси. Внимание к личности, гимн любви и верности.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Народно-поэтические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мотивы в повести.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Поучение (начальные представления). Житие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«Повесть временных лет».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Отрывок «О пользе книг». Формирование традиции уважительного отношения к книге.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Летопись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3. ИЗ РУССКОЙ ЛИТЕРАТУРЫ XVIII ВЕКА –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Васильевич Ломоносов.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об учёном и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 статуе Петра Великого», «Ода на день восшествия на Всероссийский престол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ея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Величества государыни Императрицы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Елисаветы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Петровны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1747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года»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(отрывок).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Уверенность Ломоносова в будущем русской науки и её творцов. Патриотизм. Призыв к миру. Признание труда, деяний на благо Родины важнейшей чертой гражданина.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Ода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Гавриил Романович Державин.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«Река времён в своём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стремленьи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…», «На птичку...», «Признание».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Размышления о смысле жизни, о судьбе. Утверждение необходимости свободы творчества.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4. ИЗ РУССКОЙ ЛИТЕРАТУРЫ XIX ВЕКА – 26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Сергеевич Пушкин.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«Полтава» («Полтавский бой»), «Медный всадник»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(вступление «На берегу пустынных волн...»),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«Песнь о вещем Олеге».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Интерес Пушкина к истории России. Мастерство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I и Карла XII). Авторское отношение к героям. Летописный источник «Песни о вещем Олеге». Особенности композиции. Своеобразие языка. Смысл сопоставления Олега и волхва. Художественное воспроизведение быта и нравов Древней Руси.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Баллада (развитие представлений).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«Борис Годунов»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(сцена в Чудовом монастыре).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Образ летописца как образ древнерусского писателя. Монолог Пимена: размышления о труде летописца как о нравственном подвиге. Истина как цель летописного повествования и как завет будущим поколениям.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«Станционный смотритель».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сыне. Изображение «маленького человека», его положения в обществе.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Пробуждение человеческого достоинства и чувства протеста. Трагическое и гуманистическое в повести.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Тория литературы. Повесть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Юрьевич Лермонтов.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«Песня про царя Ивана Васильевича, молодого опричника и удалого купца Калашникова».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Поэма об историческом прошлом Руси. Картины быта XVI века, их значение для понимания характеров и идеи поэмы. Смысл столкновения Калашникова с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Кирибеевичем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и Иваном Грозным. Защита Калашниковым человеческого достоинства, его готовность стоять за правду до конца.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сюжета поэмы. Авторское отношение к изображаемому. Связь поэмы с произведениями устного народного творчества. Оценка героев с позиций народа. Образы гусляров. Язык и стих поэмы.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«Когда волнуется желтеющая нива…», «Молитва», «Ангел».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Стихотворение «Ангел» как воспоминание об идеальной гармонии, о «небесных» звуках, оставшихся в памяти души, переживание блаженства, полноты жизненных сил, связанное эй природы и её проявлений. «Молитва» («В минуту жизни трудную...») — готовность ринуться навстречу знакомым гармоничным звукам, символизирующим ожидаемое на земле.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Фольклоризм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литературы (развитие представлений).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Николай Васильевич Гоголь.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Краткий рассказ о писателе.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«Тарас Бульба».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Прославление боевого товарищества, осуждение предательства. Героизм и самоотверженность Тараса и его товарищей-запорожцев в борьбе за освобождение родной земли. Противопоставление Остапа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Андрию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, смысл противопоставления. Патриотический пафос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повести,.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изображения людей и природы в повести.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Историческая и фольклорная рва произведения. Роды литературы: эпос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Литературный герой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Сергеевич Тургенев.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(«Бирюк».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быта крестьян, авторское отношение к бесправным и обездоленным. Характер главного героя. Мастерство в изображении пейзажа. Художественные особенности рассказа.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Стихотворения в прозе.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«Русский язык».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Тургенев о богатстве и красоте русского языка. Родной язык как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духовная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опора человека.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«Близнецы», «Два богача».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Нравственности и человеческие взаимоотношения.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Стихотворения в прозе. Лирическая миниатюра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Алексеевич Некрасов.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о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«Русские женщины» («Княгиня Трубецкая»).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Историческая основа поэмы. Величие духа русских женщин, отправившихся вслед за осуждёнными мужьями в Сибирь.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Худо-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жественные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особенности исторических поэм Некрасова.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«Размышления у парадного подъезда».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Боль поэта за судьбу народа. Своеобразие некрасовской музы. (Для чтения и обсуждения.)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Поэма (развитие понятия). Трёхсложные размеры стиха (развитие понятия). Историческая поэма как разновидность лироэпического жанра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Алексей Константинович Толстой.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Исторические баллады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«Василий Шибанов»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«Князь Михайло Репнин».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Воспроизведение исторического колорита эпохи. Правда и вымысел. Тема древнерусского «рыцарства», противостоящего самовластию.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Историческая баллада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Смех сквозь слёзы, или «Уроки Щедрина»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Михаил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Евграфович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 Салтыков-Щедрин.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Краткий рассказ о писателе.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«Повесть о том, как один мужик двух генералов прокормил».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Нравственные пороки общества. Паразитизм генералов, трудолюбие и сметливость мужика. Осуждение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покор-ности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мужика. Сатира в «Повести...».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«Дикий помещик».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(Для самостоятельного»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Гротеск (начальные представления). Ирония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Лев Николаевич Толстой.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юность, начало литературного творчества).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«Детство».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Главы из повести: «Классы», «Наталья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Савишна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», «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Маmаn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» и др. Взаимоотношения детей и взрослых. Проявления чувств героя, беспощадность к себе, анализ собственных поступков.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Автобиографическое художественное произведение (развитие понятия). Герой-повествователь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Смешное и грустное рядом, или «Уроки Чехова»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Павлович Чехов.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«Хамелеон».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Живая картина нравов. Осмеяние трусости и угодничества. Смысл названия рассказа. «Говорящие фамилии как средство юмористической характеристики.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«Злоумышленник», «Размазня».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Многогранность комического в рассказах А. П. Чехова. (Для чтения и обсуждения.)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Сатира и юмор как формы комического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«Край ты мой, родимый край...»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Стихотворения русских поэтов XIX века о родной природе.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Жуковский.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«Приход весны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» ,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Бунин.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«Родина»,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Толстой.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«Край ты мой, родимый край...», «Благовест».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Поэтическое изображение родной природы и выражение авторского настроения, миросозерцания.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5. ИЗ РУССКОЙ ЛИТЕРАТУРЫ XX ВЕКА – 26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Алексеевич Бунин.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«Цифры».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Воспитание детей в семье. Герой рассказа: гость взаимопонимания детей и взрослых.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«Лапти».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Душевное богатство простого крестьянина. 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Максим Горький.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Детство».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Автобиографический характер повести. Изображение «свинцовых мерзостей жизни». Дед Каширин. «Яркое, здоровое, творческое в русской жизни» (Алёша, бабушка, Цыганок, Хорошее Дело). Изображение быта и характеров. Вера в творческие силы народа.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«Старуха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Изергиль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(«Легенда о Данко»),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Челкаш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(Для внеклассного чтения.)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Понятие о теме и идее произведения (развитие представлений). Портрет как средство характеристики героя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Владимир Владимирович Маяковский.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«Необычайное приключение, бывшее с Владимиром Маяковским летом на даче».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Мысли автора о роли поэта в жизни человека и общества. Своеобразие стихотворного а, словотворчество Маяковского.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«Хорошее отношение к лошадям».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Два взгляда на мир: безразличие, бессердечие мещанина и гуманизм, доброта, сострадание лирического героя стихотворения.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Лирический герой (начальные Давления). Обогащение знаний о ритме и рифме. Тоническое стихосложение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Леонид Николаевич Андреев.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«Кусака».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Чувство сострадания к братьям нашим меньший, бессердечие героев. Гуманистический пафос произведения.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Андрей Платонович Платонов.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«Юшка».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Главный герой произведения, его непохожесть на окружающих людей, душевная щедрость. Любовь и ненависть окружающих героя людей. Юшка — незаметный герой с большим сердцем. Осознание необходимости состраданий и уважения к человеку. Неповторимость и ценность каждой человеческой личности.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Борис Леонидович Пастернак.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«Июль», «Никого не будет в доме...».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Картины природы, преображённые поэтическим зрением Пастернака. Сравнений и метафоры в художественном мире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Сравнение. Метафора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На дорогах войны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Интервью с поэтом — участником Великой Отечественной войны. Героизм, патриотизм, самоотверженность, трудности и радости грозных лет войны в стихотворениях поэтов — участников войны: А. Ахматовой, К. Симонова, А. Твардовского, А. Суркова, Н. Тихонова и др. Ритмы и образы военной лирики.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Публицистика. Интервью как жанр публицистики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Федор Александрович Абрамов.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 чём плачут лошади»?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Эстетические и нравственно-экологические проблемы, поднятые в рассказе.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Литературные традиции.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Евгений Иванович Носов.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«Кукла»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(«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Акимыч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»),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«Живое пламя».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Сила внутренней, духовной красоты человека. Протест против равнодушия,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бездуховности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, безразличного отношения к окружающим людям, природе. Осознание огромной роли прекрасного в душе человека, в окружающей природе. Взаимосвязь природы и человека.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Юрий Павлович Казаков.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«Тихое утро».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Взаимоотношения детей, взаимопомощь, взаимовыручка. Особенности характера героев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«Тихая моя Родина»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о Родине, родной природе, собственном восприятии окружающего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(В. Брюсов, Ф. Сологуб, С. Есенин, Н. Заболоцкий, Н. Рубцов).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Человек и природа. Выражение душевных настроений, состояний человека через описание картин природы. Общее и индивидуальное в восприятии родной природы русскими поэтами.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Трифонович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Твардовский.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«Снега потемнеют синие...», «Июль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макушка лета…», «На дне моей жизни...».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Размышления поэта о взаимосвязи человека и природы, о неразделимости судьбы человека и народа.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Лирический герой (развитие понятий).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Дмитрий Сергеевич Лихачёв.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Земля родная» (главы из книги).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Духовное напутствие молодёжи. Теория литературы. Публицистика (развитие представлений). Мемуары как публицистический жанр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Писатели улыбаются, или Смех Михаила Зощенко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М. Зощенко.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«Беда».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Смешное и грустное в рассказах писателя.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Песни на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на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слова русских поэтов XX века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Вертинский.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«Доченьки»,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Гофф.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«Русское поле», Б. Окуджава «По Смоленской дороге...».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Лирические размышления о жизни, быстро текущем времени. Светлая грусть переживаний.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Песня как синтетический жанр искусства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6. ИЗ ЗАРУБЕЖНОЙ ЛИТЕРАТУРЫ – 3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Роберт Бёрнс.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творчества.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«Честная бедность».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Представления народа о справедливости и честности.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Народно-поэтический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характер произведения.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Джодж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Гордон Байрон.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«Душа моя мрачна...».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Ощущение трагического разлада героя с жизнью, с окружающим его обществом. Своеобразие романтической поэзии Байрона. Байрон и русская литература.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Японские хокку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(трёхстишия). Изображение жизни природы и жизни человека в их нерасторжимом единстве на фоне круговорота времён года. Поэтическая картина, нарисованная одним-двумя штрихами.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Особенности жанра хокку (хайку).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О. Генри.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«Дары волхвов».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Сила любви и преданности. Жертвенность во имя любви. Смешное и возвышенное?» рассказе.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Рождественский рассказ (развитие представления).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  <w:t xml:space="preserve">Итоговый контроль по результатам изучения курса –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2 ч</w:t>
      </w:r>
      <w:r w:rsidRPr="001E3189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  <w:t>.</w:t>
      </w:r>
    </w:p>
    <w:p w:rsidR="001E3189" w:rsidRPr="001E3189" w:rsidRDefault="001E3189" w:rsidP="001E3189">
      <w:pPr>
        <w:widowControl/>
        <w:jc w:val="center"/>
        <w:rPr>
          <w:rFonts w:ascii="Times New Roman" w:eastAsia="Times New Roman" w:hAnsi="Times New Roman" w:cs="Times New Roman"/>
          <w:b/>
          <w:iCs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b/>
          <w:iCs/>
          <w:color w:val="auto"/>
          <w:lang w:bidi="ar-SA"/>
        </w:rPr>
        <w:t>8 класс (68 ч.)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Введение – 1 ч.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Русская литература и история. Интерес русских писателей к историческому прошлому своего народа. Историзм творчества классиков русской литературы.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1. УСТНОЕ НАРОДНОЕ ТВОРЧЕСТВО –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 мире русской народной песни (лирические, исторические песни). Отражение жизни народа в народной песне: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 тёмном лесе», «Уж ты ночка, ноченька тёмная...», «Вдоль по улице метелица метёт...», «Пугачёв в темнице», «Пугачёв казнён».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Частушки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как малый песенный жанр. Отражение различных сторон жизни народа в частушках. Разнообразие тематики частушек. Поэтика частушек.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Предания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как исторический жанр русской народной прозы.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 Пугачёве», «О покорении Сибири Ермаком...».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содержания и формы народных преданий.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Народная песня, частушка (развитие представлений). Предание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2. ИЗ ДРЕВНЕРУССКОЙ ЛИТЕРАТУРЫ –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«Жития Александра Невского».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Защита русских земель от нашествий и набегов врагов. Бранные подвиги Александра Невского и его духовный подвиг самопожертвования.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Художественные особенности воинской повести и жития.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«Шемякин суд».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действительных и вымышленных событий — главное новшество литературы XVII века. Новые литературные герои — крестьянские и купеческие сыновья. Сатира на судебные порядки, комические ситуации плутами.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«Шемякин суд» — «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кривосуд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» (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Шемяка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«посулы любил, так он и судил»). Особенности поэтики бытовой сатирической повести.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Летопись. Древнерусская воинская повесть (развитие представлений). Житие как жанр литературы (начальные представления). Сатирическая повесть как древнерусской литературы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3. ИЗ ЛИТЕРАТУРЫ XVIII ВЕКА – 3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Денис Иванович Фонвизин.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«Недоросль» (сцены).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Сатирическая направленность комедии. Проблема воспитания истинного гражданина. Сотая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Понятие о классицизме. Основные правила классицизма в драматическом произведении.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4. ИЗ ЛИТЕРАТУРЫ XIX ВЕКА – 35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Андреевич Крылов.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Поэт и мудрец. Язвительный сатирик и баснописец. 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«Обоз».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Критика вмешательства императора Александра в стратегию и тактику Кутузова в Отечественной войне 1812 года. Мораль басни. Осмеяние пороков: самонадеянность, безответственности, зазнайства.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Тория литературы. Басня. Мораль. Аллегория (развитие представлений).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Кондратий Федорович Рылеев.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Автор дум и сатир. Краткий рассказ о писателе. Оценка дум современниками.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«Смерть Ермака».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Историческая тема думы. Ермак Тимофеевич — главный герой думы, один из предводителей казаков. Тема расширения русских земель. Текст думы К. Ф. Рылеева - основа народной песни о Ермаке.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Дума (начальное представление).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>Александ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р Сергеевич Пушкин.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 xml:space="preserve">Краткий рассказ об отношении поэта к истории и исторической теме в литературе. </w:t>
      </w:r>
      <w:proofErr w:type="gramStart"/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.Разно</w:t>
      </w:r>
      <w:proofErr w:type="gramEnd"/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 xml:space="preserve"> плановость содержания стихотворения — зарисовка природы, отклик на десятилетие восстания декабристов.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К*** («Я помню чудное мгновенье...»).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Обогащение любовной лирики мотивами пробуждения души к творчеству.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«19 октября».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Мотивы дружбы, прочного союза и единения друзей. Дружба как нравственный жизненный стержень сообщества избранных.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«История Пугачёва» (отрывки).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Заглавие Пушкина («История Пугачёва») и поправка Николая I («История пугачёвского бунта»), принятая Пушкиным как более точная. Смысловое различие. История Пугачёвского восстания в художественном произведении и историческом труде писателя и историка. Пугачёв и народное восстание. Отношение народа, дворян и автора к предводителю восстания. Бунт «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бес-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смысленный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и беспощадный» (А. Пушкин). История создания романа. Пугачёв в историческом труде А. С. Пушкина и в романе. Форма семейных записок как выражение частного взгляда на отечественную историю.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Роман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«Капитанская дочка».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Пётр Гринёв — жизненны# путь героя, формирование характера («Береги честь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Пушкина. Историческая правда и художественный вымысел в романе. Фольклорные мотивы в романе. Различие авторской позиции в «Капитанской дочке» и в «Истории Пугачёва».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Историзм художественной литературы (начальные представления). Роман (начальные представления). Реализм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Юрьевич Лермонтов.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писателе, отношение к историческим темам и воплощение этих тем в его творчестве.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Поэма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«Мцыри».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Поэма (развитие представлений). Романтический герой (начальные представления), романтическая поэма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Васильевич Гоголь.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писателе, его отношение к истории, исторической теме в художественном произведении.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«Ревизор».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Комедия «со злостью и солью». История создания и история постановки комедии. 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«всё дурное в России» (Н. В. Гоголь). Новизна финала, немой сцены, своеобразие действия пьесы «от начала до конца вытекает из характеров» (В. И. Немирович-Данченко). Хлестаков и «миражная интрига» (Ю. Манн). Хлестаковщина как общественное явление.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Комедия (развитие представлений), и юмор (развитие представлений). Ремарки как форма гния авторской поэзии (начальные представления).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«Шинель».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Образ «маленького человека» в литературе. Потеря Акакием Акакиевичем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Башмачкиным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 чиновника, обладающего духовной силой и противостоящего бездушию общества. Роль фантастики в художественном произведении.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Иван Сергеевич Тургенев.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Краткий рассказ о писателе (Тургенев как пропагандист русской литературы в Европе).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«Певцы».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Изображение русской жизни и русских характеров в рассказе. Образ рассказчика. Способы выражения авторской позиции.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Евграфович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Салтыков-Щедрин.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писателе, редакторе, издателе.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«История одного города» (отрывок).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Художественно-поэтическая сатира на современные писателю 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Гипербола, гротеск (развитие представлений). Литературная пародия (начальные представления). Эзопов язык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Семёнович Лесков.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«Старый гений».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Сатира на чиновничество. Защита беззащитных. Нравственные проблемы рассказа. Деталь как средство создания образа в рассказе.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Рассказ (развитие представления). Художественная деталь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Лев Николаевич Толстой.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Идеал взаимной любви и согласия в обществе.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«После бала».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Идея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разделённости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двух Россий.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Поэзия родной природы в русской литературе XIX века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С. Пушкин.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Цветы последние милей…»,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М. Ю. Лермонтов.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«Осень»,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Ф. И. Тютчев.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«Осенний вечер»,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А. Фет.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«Первый ландыш»',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Н. Майков.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«Поле зыблется цветами...».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Антон Павлович Чехов.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 любви» (из трилогии).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История о любви и упущенном счастье.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Психологизм художественной литературы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5. ИЗ РУССКОЙ ЛИТЕРАТУРЫ XX ВЕКА – 21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Алексеевич Бунин.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«Кавказ».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Повествование о любви в различных её состояниях и в различных жизненных ситуациях. Мастерство Бунина-рассказчика. Психологизм прозы писателя.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Иванович Куприн.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«Куст сирени».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Утверждение согласия и взаимопонимания, любви и счастья в семье. Самоотверженность и находчивость главной героини.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Сюжет и фабула.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Александр Александрович Блок.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Краткий рассказ о поэте.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«Россия».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Историческая тема в стихотворении, её современное звучание и смысл.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Сергей Александрович Есенин.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жизни и творчестве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«Пугачёв».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Поэма на историческую тему. Характер Пугачёва. Сопоставление образа предводителя восстания в разных произведениях: в фольклоре, в произведениях А. С. Пушкина, С. А. Есенина. Современность и историческое прошлое в драматической поэме Есенина.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Драматическая поэма (начальные представления).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Иван Сергеевич Шмелёв.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 (детство, юность, начало творческого пути).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«Как я стал писателем».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о пути к творчеству. Сопоставление художественного произведения с документально-биографическими (мемуары, воспоминания, дневники).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Писатели улыбаются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Журнал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Сатирикон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». Тэффи, О. Дымов, А. Аверченко.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«Всеобщая история, обработанная «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Сатириконом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 (отрывки).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Сатирическое изображение исторических событий.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 и способы создания сатирического повествования, иронического повествования о прошлом.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М.Зощенко.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История болезни»,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Тэффи.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«Жизнь и воротник»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(Для самостоятельного чтения.) Сатира и юмор в рассказах.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Андреевич Осоргин.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«Пенсне».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Сочетание фантастики и реальности в рассказе. Мелочи быта и их психологическое содержание.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Трифонович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Твардовский.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«Василий Тёркин».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народа на крутых переломах и поворотах истории в произведениях поэта. Поэтическая энциклопедия Великой Отечественной войны. Тема служения Родине.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Новаторский характер Василия Тёркина — сочетание крестьянина и убеждений гражданина, защитника род- страны. Картины жизни воюющего народа. Реалистическая правда о войне в поэме. Юмор. Язык поэмы. Связь юра и литературы. Композиция поэмы. Восприятие читателями-фронтовиками. Оценка поэмы в литературной критике.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Фольклоризм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литературы (развитие понятия). Авторские отступления как элемент композиции (начальные представления).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Стихи и песни о Великой Отечественной войне 1945 -1945 годов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Традиции в изображении боевых подвигов народа и во- будней. Героизм воинов, защищающих свою Родину: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М.Исаковский.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«Катюша», «Враги сожгли родную хату…»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; Б. Окуджава.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«Песенка о пехоте», «Здесь птицы не поют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...»; А. Фатьянов.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«Соловьи»,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JI.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Ошанин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«Дороги»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Лирические и героические песни в годы Великой Отечественной войны. Их призывно-воодушевляющий характер, отражение в лирической песне сокровенных чувств и переживаний каждого солдата.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Виктор Петрович Астафьев.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«Фотография, на которой меня нет».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ория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литературы. Герой-повествователь (развитие явлений).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Русские поэты о Родине, родной природе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Анненский.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«Снег»,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Д. Мережковский.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«Родное», «Не надо звуков»;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Н. Заболоцкий.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«Вечер на Оке», «Уступи мне, скворец, уголок...»;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Н. Рубцов.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 вечерам», «Встреча», «Привет, Россия...».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Поэты Русского зарубежья об оставленной ими Родине: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Н. Оцуп.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«Мне трудно без России...» (отрывок);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3. Гиппиус.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«Знайте!», «Так и есть»;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Дон-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Аминадо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«Бабье лето»;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И. Бунин.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 птицы есть гнездо...».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Общее и индивидуальное в произведениях, поэтов Русского зарубежья о Родине.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РАЗДЕЛ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 6. ИЗ ЗАРУБЕЖНОЙ ЛИТЕРАТУРЫ – 2 ч.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Уильям Шекспир.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Краткий рассказ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«Ромео и Джульетта».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Семейная вражда и любовь героев. Ромео и Джульетта — символ любви и жертвенности. «Вечные проблемы» в творчестве Шекспира.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Конфликт как основа сюжета драматического произведения.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Сонеты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«Её глаза на звёзды не похожи...», «Увы, мой стих не блещет новизной...».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 строгой форме сонетов живая мысль, подлинные горячие чувства. Воспевание поэтом любви и дружбы. Сюжеты Шекспира — «богатейшая сокровищница лирической поэзии» (В. Г. Белинский).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Сонет как форма лирической поэзии.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  <w:t xml:space="preserve">Итоговый контроль по результатам изучения курса –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2 ч.</w:t>
      </w:r>
    </w:p>
    <w:p w:rsidR="001E3189" w:rsidRPr="001E3189" w:rsidRDefault="001E3189" w:rsidP="001E3189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</w:p>
    <w:p w:rsidR="001E3189" w:rsidRPr="001E3189" w:rsidRDefault="001E3189" w:rsidP="001E3189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9 класс (102 ч.)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Введение – 1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Литература и её роль в духовной жизни человека.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Шедевры родной литературы. Формирование потребности общения с искусством, возникновение и развитие творческой самостоятельности.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Литература как искусство слова (углубление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1. ИЗ ДРЕВНЕРУССКОЙ ЛИТЕРАТУРЫ – 4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Беседа о древнерусской литературе. Самобытный характер русской литературы. Богатство и разнообразие жанров.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«Слово о полку Игореве».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«Слово...» как величайший памятник литературы Древней Руси. История открытия «Слова…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» ;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Проблема авторства. Историческая основа памятника, сюжет. Образы русских князей. Ярославна как идеальный русской женщины. Образ Русской земли. Авторская по- в «Слове...». «Золотое слово» Святослава. Соединение языческой и христианской ости. Язык произведения. Переводы «Слова...».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2. ИЗ ЛИТЕРАТУРЫ XVIII ВЕКА – 6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Характеристика русской литературы XVIII века. Гражданский пафос русского классицизма.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Васильевич Ломоносов.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Учёный, поэт, реформатор русского литературного языка и стиха.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«Вечернее размышление о Божием величестве при случае северного сияния», «Ода на день восшествия на Всероссийский престол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ея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Величества государыни Императрицы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Елисаветы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 Петровны 1747 года».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Прославление Родины, мира, науки и просвещения в произведениях Ломоносова.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Ода как жанр лирической поэзии.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Гавриил Романович Державин.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Властителям и судиям».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Тема несправедливости сильных мира сего. «Высокий» слог и ораторские, декламационные интонации.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«Памятник».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Традиции Горация. Мысль о бессмертии поэта. «Забавный русский слог» Державина и его особенности, оценка в стихотворении собственного поэтического новаторства. Тема поэта и поэзии в творчестве Г. Р. Державина.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Михайлович Карамзин.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Повесть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«Бедная Лиза»,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стихотворение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«Осень».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Теория литературы. Сентиментализм (начальные представления).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3. ИЗ РУССКОЙ ЛИТЕРАТУРЫ XIX ВЕКА – 72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Василий Андреевич Жуковский.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«Море».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Романтический образ моря.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«Невыразимое».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Границы выразимого. Возможности поэтического языка и трудности, встающие на пути поэта. Отношение романтика к слову.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«Светлана».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Жанр баллады в творчестве Жуковского: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сюжетность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фантастической баллады. Нравственный, мир героини как средоточие народного духа и христианской веры. Светлана — пленительный образ русской девушки, сохранившей веру в Бога и не поддавшейся губительным чарам.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Баллада (развитие представлений).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Фольклоризм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литературы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Сергеевич Грибоедов.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Комедия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«Горе от ума».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необычный резонёр, предшественник «странного человека» в русской литературе. Своеобразие любовной интриги. Образ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фамусовской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Москвы. Художественная функция вне- сценических персонажей. Образность и афористичность языка. Мастерство драматурга в создании речевых характеристик действующих лиц. Конкретно-историческое и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общечеловече-ское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в произведении. Необычность развязки, смысл финала комедии. Критика о пьесе Грибоедова.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Сергеевич Пушкин.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К Чаадаеву», «К морю», «Пророк», «Анчар», «На холмах Грузии лежит ночная мгла...», «Я вас любил; любовь ещё, быть может...», «Бесы», «Я памятник себе воздвиг нерукотворный...», «Два чувства дивно близки нам...».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Многообразие тем, жанров, мотивов лирики Пушкина. Мотивы дружбы, прочного союза друзей. Одухотворённость и чистота чувства любви. Слияние личных, философских и гражданских мотивов в лирике поэта. Единение красоты природы, красоты человека, красоты жизни в пейзажной лирике, особенности ритмики, метрики и строфики пушкинской поэзии.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«Евгений Онегин».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Обзор содержания. «Евгений Онегин» - роман в стихах. Творческая история. Образы главных Основная сюжетная линия и лирические отступления.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Онегинская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критики: В. Г. Белинский, Д. И. Писарев; «органическая» критика: Д. А. Григорьев; «почвенники» — Ф. М. Достоевский; философская критика начала XX века; писательские оценки).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«Моцарт и Сальери».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Проблема «гения и злодейства». Трагедийное начало «Моцарта и Сальери». Два типа мировосприятия, олицетворённые в двух персонажах пьесы. Отражение их нравственных позиций в сфере творчества.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Роман в стихах (начальные представления). Реализм (развитие понятия). Трагедия как жанр (развитие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Юрьевич Лермонтов.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«Герой нашего времени».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Обзор содержания. «Герой нашего времени» — первый психологический роман в русской литературе, роман о незаурядной личности. Главные и второстепенные герои.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Особенности композиции. Печорин — «самый любопытный предмет своих наблюдений» (В. Г. Белинский).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Печорин и Максим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Максимыч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Печорин и доктор Вернер, Печорин и Грушницкий. Печорин и Вера. Печорин и Мери, Печорин и «ундина».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Повесть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«Фаталист»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её философско-композиционное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значениеие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 Споры о романтизме и реализме романа. Поэзия Лермонтова и «Герой нашего времени» в критике В. Г. Белинского.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Основные мотивы лирики. </w:t>
      </w:r>
      <w:r w:rsidRPr="001E3189">
        <w:rPr>
          <w:rFonts w:ascii="Times New Roman" w:eastAsia="Times New Roman" w:hAnsi="Times New Roman" w:cs="Times New Roman"/>
          <w:i/>
          <w:iCs/>
          <w:sz w:val="23"/>
          <w:szCs w:val="23"/>
          <w:lang w:bidi="ar-SA"/>
        </w:rPr>
        <w:t>«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Смерть Поэта», «Парус», «И скучно, и грустно», «Дума», «Поэт», «Родина», «Пророк», «Нет, не тебя так пылко я люблю...», «Нет, я не Байрон, я другой...», «Расстались мы, но твой 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портрет….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», «Есть речи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—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значенье...», «Предсказание», «Молитва», «Нищий».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заповедные святыни сердца.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Трагическая судьба поэта и человека в бездуховном мире. Характер лирического героя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лермонтовской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поэзии. Тема Родины, поэта и поэзии.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Васильевич Гоголь.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Жизнь и творчество (обзор).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«Мёртвые души».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История создания. Смысл названия поэмы. Система образов. Мёртвые и живые души. Чичиков — «приобретатель», новый герой эпохи.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незавершённости поэмы. Чичиков как антигерой. Эволюция Чичикова и Плюшкина в замысле поэмы. Эволюции образа автора — от сатирика к пророку и проповеднику. Поэма в оценках Белинского. Ответ Гоголя на критику Белинского.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издёвка, беззлобное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комикование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, дружеский смех (развитие представлений).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Фёдор Михайлович Достоевский.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Слово о писателе.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«Белые ночи».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Тип «петербургского мечтателя» —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по-нимании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Достоевского.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Повесть (развитие понятия). Психологизм литературы (развитие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Антон Павлович Чехов.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«Тоска», «Смерть чиновника».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Истинные и ложные ценности героев рассказа.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«Смерть чиновника». Эволюция образа «маленького человека» в русской литературе XIX века. Чеховское отношение к «маленькому человеку». Боль и негодование автора. «Тоска». Тема одиночества человека в многолюдном городе.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Развитие представлении о жанровых особенностях рассказа.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4. ИЗ РУССКОЙ ЛИТЕРАТУРЫ XX ВЕКА – 15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Богатство и разнообразие жанров и направлений русской литературы XX века.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Из русской прозы XX века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Беседа о разнообразии видов и жанров прозаических произведений XX века, о ведущих прозаиках России.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Алексеевич Бунин.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«Тёмные аллеи».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Печальная история любви людных социальных слоев. «Поэзия» и «проза» русской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:.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Лиризм повествования.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Психологизм литературы (развитие представлений). Роль художественной детали в характере героя.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Афанасьевич Булгаков.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Повесть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«Собачье сердце».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и «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шариковщины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», «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швондерства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». Поэтика Булгакова-сатирика. Приём гротеска в повести.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Художественная условность, фантастика, сатира (развитие понятий).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Михаил Александрович Шолохов.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«Судьба человека».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Смысл названия рассказа. Родины и судьба человека. Композиция рассказа. Образ Андрея Соколова, простого человека, воина и труженика военного подвига, непобедимости человека. Автор и рассказчик в произведении. Сказовая манера повествования. Значение картины весенней природы для раскрытия идеи рассказа. Широта типизации.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Реализм в художественной литературе. Реалистическая типизация (углубление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Алексаидр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Исаевич Солженицын.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писателе.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Рассказ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«Матрёнин двор».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Образ праведницы. Трагизм героини. Жизненная основа притчи.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Притча (углубление понятия).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Из русской поэзии XX века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Общий обзор и изучение трёх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XX века.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Штрихи к портретам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Александрович Блок.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Ветер принёс издалёка...», «О, весна без конца и без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so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...»,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«О, я хочу безумно жить...», цикл «Родина».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 Образ Родины в поэзии Блока.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Сергей Александрович Есенин.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«Вот уже вечер...», «Не жалею, не зову, не плачу...», й ты мой заброшенный...», «Гой ты, Русь моя род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- .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», «Нивы сжаты, рощи голы...», «Разбуди меня завтра рано...», «Отговорила роща золотая...».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Народнопесенная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основа произведений поэта. Сквозные образы в </w:t>
      </w:r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ли-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рике</w:t>
      </w:r>
      <w:proofErr w:type="spellEnd"/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Есенина. Тема России — главная в есенинской поэзии. Олицетворение как основной художественный приём. Своеобразие метафор и сравнений.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Владимир Владимирович Маяковский.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«Послушайте!», «А вы могли бы?», «Люблю» (отрывок)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и другие стихотворения по выбору учителя и учащихся. Новаторство Маяковского-поэта. Своеобразие стиха, ритма, словотворчества. Маяковский о труде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Марина Ивановна Цветаева.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«Идёшь, на меня похожий...», «Бабушке», «Мне нравится, что вы больны не мной...», «Стихи к Блоку», «Откуда такая нежность?..», «Родина», «Стихи о Мосте». </w:t>
      </w:r>
      <w:proofErr w:type="spellStart"/>
      <w:proofErr w:type="gram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Стихо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-творения</w:t>
      </w:r>
      <w:proofErr w:type="gram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о поэзии, о любви. Особенности поэтики Цветаевой. Традиции и новаторство в творческих поисках поэта.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Николай Алексеевич Заболоцкий.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«Я не ищу гармонии в природе...», «Где-то в поле возле Магадана...», «Можжевеловый куст», «О красоте человеческих лиц», «Завещание».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о человеке и природе. Философская глубина обобщений поэта-мыслителя.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Анна Андреевна Ахматова.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Стихотворные произведения из книг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«Чётки», «Белая стая», «Пушкин», «Подорожник», «ANNO DOMINI», «Тростник», «Ветер войны».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Трагические интонации в любовной лирике Ахматовой. Стихотворения о любви, о поэте и поэзии. Особенности поэтики ахматовских стихотворений.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Борис Леонидович Пастернак.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«Красавица моя, вся стать...», «Перемена», «Весна в лесу», «Во всём мне хочется дойти...», «Быть знаменитым некрасиво...».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Философская глубина лирики Б. Пастернака. Одухотворённая предметность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пастернаковской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 поэзии. Приобщение вечных тем к современности в стихах о природе и любви.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Александр </w:t>
      </w:r>
      <w:proofErr w:type="spellStart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>Трифонович</w:t>
      </w:r>
      <w:proofErr w:type="spellEnd"/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 Твардовский.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Слово о поэте.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«Урожай», «Весенние строчки», «Я убит подо Ржевом».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Стихотворения о Родине, о природе. Интонация и стиль стихотворений.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Силлабо-тоническая и тоническая системы стихосложения. Виды рифм. Способы рифмовки (углубление представлений).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ПЕСНИ И РОМАНСЫ НА СТИХИ ПОЭТОВ XIX - XX ВЕКОВ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(обзор)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А. С. Пушкин.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«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>Певец»-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М. Ю. Лермонтов.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«Отчего»,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В. Соллогуб.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«Серенада» («Закинув плащ, с гитарой под рукою...»), </w:t>
      </w: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Н. Некрасов.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«Тройка» («Что ты жадно 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Б.» («Я встретил вас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—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и </w:t>
      </w:r>
      <w:proofErr w:type="gramStart"/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>всё .</w:t>
      </w:r>
      <w:proofErr w:type="gramEnd"/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»,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А. К. Толстой.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«Средь шумного бала, случайно…».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А. Фет.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«Я тебе ничего не скажу...»,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А. А. Сурков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«Бьется в тесной печурке огонь...»,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К. М. Симонов. «Жди меня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 xml:space="preserve">, и я вернусь...»,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Н. А. Заболоцкий. </w:t>
      </w:r>
      <w:r w:rsidRPr="001E3189">
        <w:rPr>
          <w:rFonts w:ascii="Times New Roman" w:eastAsia="Times New Roman" w:hAnsi="Times New Roman" w:cs="Times New Roman"/>
          <w:b/>
          <w:bCs/>
          <w:i/>
          <w:iCs/>
          <w:color w:val="auto"/>
          <w:sz w:val="23"/>
          <w:szCs w:val="23"/>
          <w:lang w:bidi="ar-SA"/>
        </w:rPr>
        <w:t>«Призна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 xml:space="preserve">ние» и </w:t>
      </w:r>
      <w:r w:rsidRPr="001E3189">
        <w:rPr>
          <w:rFonts w:ascii="Times New Roman" w:eastAsia="Times New Roman" w:hAnsi="Times New Roman" w:cs="Times New Roman"/>
          <w:color w:val="auto"/>
          <w:sz w:val="23"/>
          <w:szCs w:val="23"/>
          <w:lang w:bidi="ar-SA"/>
        </w:rPr>
        <w:t>др. Романсы и песни как синтетический жанр, поэм словесного и музыкального искусства выражающий мысли, настроения человека.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РАЗДЕЛ 5. ИЗ ЗАРУБЕЖНОЙ ЛИТЕРАТУРЫ – 2 ч.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sz w:val="23"/>
          <w:szCs w:val="23"/>
          <w:lang w:bidi="ar-SA"/>
        </w:rPr>
        <w:t xml:space="preserve">Уильям Шекспир.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Краткие сведения о жизни и творчестве Шекспира. Характеристика гуманизма эпохи Возрождения.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bidi="ar-SA"/>
        </w:rPr>
        <w:t xml:space="preserve">«Гамлет» </w:t>
      </w: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(обзор с чтением отдельных сцен по выбору учителя, например: монологи Гамлета из сцены пятой акт), сцены цервой (3-й акт), сцены четвёртой (4-й акт). «Гамлет» — «пьеса на все века» (А. </w:t>
      </w:r>
      <w:proofErr w:type="spellStart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>Аникст</w:t>
      </w:r>
      <w:proofErr w:type="spellEnd"/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Шекспир и русская литература. </w:t>
      </w:r>
    </w:p>
    <w:p w:rsidR="001E3189" w:rsidRPr="001E3189" w:rsidRDefault="001E3189" w:rsidP="001E3189">
      <w:pPr>
        <w:widowControl/>
        <w:autoSpaceDE w:val="0"/>
        <w:autoSpaceDN w:val="0"/>
        <w:adjustRightInd w:val="0"/>
        <w:rPr>
          <w:rFonts w:ascii="Times New Roman" w:eastAsia="Times New Roman" w:hAnsi="Times New Roman" w:cs="Times New Roman"/>
          <w:sz w:val="23"/>
          <w:szCs w:val="23"/>
          <w:lang w:bidi="ar-SA"/>
        </w:rPr>
      </w:pPr>
      <w:r w:rsidRPr="001E3189">
        <w:rPr>
          <w:rFonts w:ascii="Times New Roman" w:eastAsia="Times New Roman" w:hAnsi="Times New Roman" w:cs="Times New Roman"/>
          <w:sz w:val="23"/>
          <w:szCs w:val="23"/>
          <w:lang w:bidi="ar-SA"/>
        </w:rPr>
        <w:t xml:space="preserve">Теория литературы. Трагедия как драматический жанр (углубление понятия). </w:t>
      </w:r>
    </w:p>
    <w:p w:rsidR="0022284D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sectPr w:rsidR="002228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3189">
        <w:rPr>
          <w:rFonts w:ascii="Times New Roman" w:eastAsia="Times New Roman" w:hAnsi="Times New Roman" w:cs="Times New Roman"/>
          <w:i/>
          <w:iCs/>
          <w:color w:val="auto"/>
          <w:sz w:val="23"/>
          <w:szCs w:val="23"/>
          <w:lang w:bidi="ar-SA"/>
        </w:rPr>
        <w:t xml:space="preserve">Итоговый контроль по результатам изучения курса – </w:t>
      </w:r>
      <w:r w:rsidRPr="001E3189"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  <w:t>2 ч.</w:t>
      </w:r>
    </w:p>
    <w:p w:rsidR="001E3189" w:rsidRPr="001E3189" w:rsidRDefault="001E3189" w:rsidP="001E3189">
      <w:pPr>
        <w:widowControl/>
        <w:rPr>
          <w:rFonts w:ascii="Times New Roman" w:eastAsia="Times New Roman" w:hAnsi="Times New Roman" w:cs="Times New Roman"/>
          <w:b/>
          <w:bCs/>
          <w:color w:val="auto"/>
          <w:sz w:val="23"/>
          <w:szCs w:val="23"/>
          <w:lang w:bidi="ar-SA"/>
        </w:rPr>
      </w:pPr>
    </w:p>
    <w:p w:rsidR="00970A00" w:rsidRPr="00DB06EC" w:rsidRDefault="00970A00" w:rsidP="00970A00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  <w:r>
        <w:t>Тематическое планирование</w:t>
      </w:r>
    </w:p>
    <w:p w:rsidR="00970A00" w:rsidRDefault="00970A00" w:rsidP="00970A00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  <w:r>
        <w:t>5 класс</w:t>
      </w:r>
    </w:p>
    <w:p w:rsidR="00970A00" w:rsidRPr="00DB06EC" w:rsidRDefault="00970A00" w:rsidP="00970A00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</w:p>
    <w:tbl>
      <w:tblPr>
        <w:tblOverlap w:val="never"/>
        <w:tblW w:w="9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5"/>
        <w:gridCol w:w="1134"/>
        <w:gridCol w:w="1134"/>
        <w:gridCol w:w="1134"/>
        <w:gridCol w:w="1134"/>
      </w:tblGrid>
      <w:tr w:rsidR="0022284D" w:rsidRPr="00DB06EC" w:rsidTr="00FD3730">
        <w:trPr>
          <w:trHeight w:hRule="exact" w:val="134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Default="0022284D" w:rsidP="006F17A2">
            <w:pPr>
              <w:spacing w:line="266" w:lineRule="exact"/>
              <w:contextualSpacing/>
              <w:jc w:val="center"/>
              <w:rPr>
                <w:rStyle w:val="22"/>
                <w:rFonts w:eastAsia="Courier New"/>
              </w:rPr>
            </w:pPr>
          </w:p>
          <w:p w:rsidR="0022284D" w:rsidRPr="00DB06EC" w:rsidRDefault="0022284D" w:rsidP="006F17A2">
            <w:pPr>
              <w:spacing w:line="266" w:lineRule="exact"/>
              <w:contextualSpacing/>
              <w:jc w:val="center"/>
            </w:pPr>
            <w:r w:rsidRPr="00DB06EC">
              <w:rPr>
                <w:rStyle w:val="22"/>
                <w:rFonts w:eastAsia="Courier New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6F17A2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Кол-во</w:t>
            </w:r>
          </w:p>
          <w:p w:rsidR="0022284D" w:rsidRPr="00DB06EC" w:rsidRDefault="0022284D" w:rsidP="006F17A2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FD3730">
            <w:pPr>
              <w:spacing w:line="266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Контрольные работы</w:t>
            </w:r>
            <w:r w:rsidR="0022284D">
              <w:rPr>
                <w:rStyle w:val="22"/>
                <w:rFonts w:eastAsia="Courier New"/>
              </w:rPr>
              <w:t xml:space="preserve"> </w:t>
            </w:r>
            <w:r w:rsidR="0022284D" w:rsidRPr="00DB06EC">
              <w:rPr>
                <w:rStyle w:val="22"/>
                <w:rFonts w:eastAsia="Courier New"/>
              </w:rPr>
              <w:t>(в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6F17A2">
            <w:pPr>
              <w:spacing w:line="278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Развитие речи (</w:t>
            </w:r>
            <w:r w:rsidRPr="00DB06EC">
              <w:rPr>
                <w:rStyle w:val="22"/>
                <w:rFonts w:eastAsia="Courier New"/>
              </w:rPr>
              <w:t>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22284D" w:rsidP="006F17A2">
            <w:pPr>
              <w:spacing w:line="278" w:lineRule="exact"/>
              <w:contextualSpacing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Внеклассное чтение</w:t>
            </w:r>
          </w:p>
        </w:tc>
      </w:tr>
      <w:tr w:rsidR="0022284D" w:rsidRPr="00DB06EC" w:rsidTr="0022284D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22284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</w:tr>
      <w:tr w:rsidR="0022284D" w:rsidRPr="00DB06EC" w:rsidTr="0022284D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22284D" w:rsidP="0022284D">
            <w:pPr>
              <w:rPr>
                <w:rStyle w:val="23"/>
                <w:rFonts w:eastAsia="Courier New"/>
              </w:rPr>
            </w:pPr>
          </w:p>
        </w:tc>
      </w:tr>
      <w:tr w:rsidR="0022284D" w:rsidRPr="00DB06EC" w:rsidTr="0022284D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</w:tr>
      <w:tr w:rsidR="0022284D" w:rsidRPr="00DB06EC" w:rsidTr="0022284D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ЛИТЕРАТУРЫ XVIII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/>
        </w:tc>
      </w:tr>
      <w:tr w:rsidR="0022284D" w:rsidRPr="00DB06EC" w:rsidTr="0022284D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РУССКОЙ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5</w:t>
            </w:r>
          </w:p>
        </w:tc>
      </w:tr>
      <w:tr w:rsidR="0022284D" w:rsidRPr="00DB06EC" w:rsidTr="0022284D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pPr>
              <w:ind w:left="234"/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ЛИТЕРАТУРЫ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r>
              <w:rPr>
                <w:rStyle w:val="23"/>
                <w:rFonts w:eastAsia="Courier New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FD3730" w:rsidP="0022284D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2</w:t>
            </w:r>
          </w:p>
        </w:tc>
      </w:tr>
      <w:tr w:rsidR="0022284D" w:rsidRPr="00DB06EC" w:rsidTr="0022284D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pPr>
              <w:ind w:left="234"/>
              <w:rPr>
                <w:rStyle w:val="23"/>
                <w:rFonts w:eastAsia="Courier New"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Default="00FD3730" w:rsidP="0022284D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284D" w:rsidRDefault="00FD3730" w:rsidP="0022284D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22284D" w:rsidP="0022284D">
            <w:pPr>
              <w:rPr>
                <w:rStyle w:val="23"/>
                <w:rFonts w:eastAsia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22284D" w:rsidP="0022284D">
            <w:pPr>
              <w:rPr>
                <w:rStyle w:val="23"/>
                <w:rFonts w:eastAsia="Courier New"/>
              </w:rPr>
            </w:pPr>
          </w:p>
        </w:tc>
      </w:tr>
      <w:tr w:rsidR="0022284D" w:rsidRPr="00DB06EC" w:rsidTr="0022284D">
        <w:trPr>
          <w:trHeight w:hRule="exact" w:val="49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pPr>
              <w:ind w:left="234"/>
            </w:pPr>
            <w:r w:rsidRPr="00DB06EC">
              <w:rPr>
                <w:rStyle w:val="22"/>
                <w:rFonts w:eastAsia="Courier New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84D" w:rsidRPr="00DB06EC" w:rsidRDefault="0022284D" w:rsidP="0022284D">
            <w:r>
              <w:rPr>
                <w:rStyle w:val="22"/>
                <w:rFonts w:eastAsia="Courier New"/>
              </w:rPr>
              <w:t>1</w:t>
            </w:r>
            <w:r w:rsidR="00FD3730">
              <w:rPr>
                <w:rStyle w:val="22"/>
                <w:rFonts w:eastAsia="Courier New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r>
              <w:rPr>
                <w:rStyle w:val="22"/>
                <w:rFonts w:eastAsia="Courier New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Pr="00DB06EC" w:rsidRDefault="00FD3730" w:rsidP="0022284D">
            <w:r>
              <w:rPr>
                <w:rStyle w:val="22"/>
                <w:rFonts w:eastAsia="Courier New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84D" w:rsidRDefault="00FD3730" w:rsidP="0022284D">
            <w:pPr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7</w:t>
            </w:r>
          </w:p>
        </w:tc>
      </w:tr>
    </w:tbl>
    <w:p w:rsidR="00C82438" w:rsidRDefault="00C82438"/>
    <w:p w:rsidR="00A43E85" w:rsidRDefault="00A43E85" w:rsidP="00FD3730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</w:p>
    <w:p w:rsidR="00A43E85" w:rsidRDefault="00A43E85" w:rsidP="00FD3730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</w:p>
    <w:p w:rsidR="00FD3730" w:rsidRPr="00DB06EC" w:rsidRDefault="00FD3730" w:rsidP="00FD3730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  <w:r>
        <w:t>Тематическое планирование</w:t>
      </w:r>
    </w:p>
    <w:p w:rsidR="00FD3730" w:rsidRDefault="00FD3730" w:rsidP="00FD3730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  <w:r>
        <w:t>6 класс</w:t>
      </w:r>
    </w:p>
    <w:p w:rsidR="00FD3730" w:rsidRPr="00DB06EC" w:rsidRDefault="00FD3730" w:rsidP="00FD3730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</w:p>
    <w:tbl>
      <w:tblPr>
        <w:tblOverlap w:val="never"/>
        <w:tblW w:w="9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5"/>
        <w:gridCol w:w="1134"/>
        <w:gridCol w:w="1134"/>
        <w:gridCol w:w="1134"/>
        <w:gridCol w:w="1134"/>
      </w:tblGrid>
      <w:tr w:rsidR="00FD3730" w:rsidRPr="00DB06EC" w:rsidTr="003979B4">
        <w:trPr>
          <w:trHeight w:hRule="exact" w:val="134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spacing w:line="266" w:lineRule="exact"/>
              <w:contextualSpacing/>
              <w:jc w:val="center"/>
              <w:rPr>
                <w:rStyle w:val="22"/>
                <w:rFonts w:eastAsia="Courier New"/>
              </w:rPr>
            </w:pPr>
          </w:p>
          <w:p w:rsidR="00FD3730" w:rsidRPr="00DB06EC" w:rsidRDefault="00FD3730" w:rsidP="003979B4">
            <w:pPr>
              <w:spacing w:line="266" w:lineRule="exact"/>
              <w:contextualSpacing/>
              <w:jc w:val="center"/>
            </w:pPr>
            <w:r w:rsidRPr="00DB06EC">
              <w:rPr>
                <w:rStyle w:val="22"/>
                <w:rFonts w:eastAsia="Courier New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Кол-во</w:t>
            </w:r>
          </w:p>
          <w:p w:rsidR="00FD3730" w:rsidRPr="00DB06EC" w:rsidRDefault="00FD3730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spacing w:line="266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 xml:space="preserve">Контрольные работы </w:t>
            </w:r>
            <w:r w:rsidRPr="00DB06EC">
              <w:rPr>
                <w:rStyle w:val="22"/>
                <w:rFonts w:eastAsia="Courier New"/>
              </w:rPr>
              <w:t>(в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spacing w:line="278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Развитие речи (</w:t>
            </w:r>
            <w:r w:rsidRPr="00DB06EC">
              <w:rPr>
                <w:rStyle w:val="22"/>
                <w:rFonts w:eastAsia="Courier New"/>
              </w:rPr>
              <w:t>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spacing w:line="278" w:lineRule="exact"/>
              <w:contextualSpacing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Внеклассное чтение</w:t>
            </w:r>
          </w:p>
        </w:tc>
      </w:tr>
      <w:tr w:rsidR="00FD3730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22284D">
              <w:rPr>
                <w:rFonts w:ascii="Times New Roman" w:hAnsi="Times New Roman" w:cs="Times New Roman"/>
              </w:rPr>
              <w:t>Введение.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</w:tr>
      <w:tr w:rsidR="00FD3730" w:rsidRPr="00DB06EC" w:rsidTr="00BC7FF0">
        <w:trPr>
          <w:trHeight w:hRule="exact" w:val="67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22284D" w:rsidRDefault="00FD3730" w:rsidP="003979B4">
            <w:pPr>
              <w:ind w:left="234"/>
              <w:rPr>
                <w:rFonts w:ascii="Times New Roman" w:hAnsi="Times New Roman" w:cs="Times New Roman"/>
                <w:b/>
                <w:bCs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 (мифы Древней Греции)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rPr>
                <w:rStyle w:val="23"/>
                <w:rFonts w:eastAsia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</w:tr>
      <w:tr w:rsidR="00FD3730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</w:tr>
      <w:tr w:rsidR="00FD3730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</w:tr>
      <w:tr w:rsidR="00FD3730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ЛИТЕРАТУРЫ XVIII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/>
        </w:tc>
      </w:tr>
      <w:tr w:rsidR="00FD3730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РУССКОЙ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3</w:t>
            </w:r>
          </w:p>
        </w:tc>
      </w:tr>
      <w:tr w:rsidR="00FD3730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ЛИТЕРАТУРЫ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BC7FF0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3</w:t>
            </w:r>
          </w:p>
        </w:tc>
      </w:tr>
      <w:tr w:rsidR="00FD3730" w:rsidRPr="00DB06EC" w:rsidTr="00A43E85">
        <w:trPr>
          <w:trHeight w:hRule="exact" w:val="42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  <w:rPr>
                <w:rStyle w:val="23"/>
                <w:rFonts w:eastAsia="Courier New"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BC7FF0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FD3730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A43E85">
        <w:trPr>
          <w:trHeight w:hRule="exact" w:val="64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  <w:rPr>
                <w:rStyle w:val="22"/>
                <w:rFonts w:eastAsia="Courier New"/>
              </w:rPr>
            </w:pPr>
            <w:r w:rsidRPr="00BC7FF0">
              <w:rPr>
                <w:rFonts w:ascii="Times New Roman" w:hAnsi="Times New Roman" w:cs="Times New Roman"/>
                <w:b/>
                <w:bCs/>
              </w:rPr>
              <w:t>Повторение, обобщение, итоговый контроль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</w:p>
        </w:tc>
      </w:tr>
      <w:tr w:rsidR="00FD3730" w:rsidRPr="00DB06EC" w:rsidTr="003979B4">
        <w:trPr>
          <w:trHeight w:hRule="exact" w:val="49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pPr>
              <w:ind w:left="234"/>
            </w:pPr>
            <w:r w:rsidRPr="00DB06EC">
              <w:rPr>
                <w:rStyle w:val="22"/>
                <w:rFonts w:eastAsia="Courier New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r>
              <w:rPr>
                <w:rStyle w:val="22"/>
                <w:rFonts w:eastAsia="Courier New"/>
              </w:rPr>
              <w:t>10</w:t>
            </w:r>
            <w:r w:rsidR="00A43E85">
              <w:rPr>
                <w:rStyle w:val="22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3730" w:rsidRPr="00DB06EC" w:rsidRDefault="00A43E85" w:rsidP="003979B4">
            <w:r>
              <w:rPr>
                <w:rStyle w:val="22"/>
                <w:rFonts w:eastAsia="Courier New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Pr="00DB06EC" w:rsidRDefault="00FD3730" w:rsidP="003979B4">
            <w:r>
              <w:rPr>
                <w:rStyle w:val="22"/>
                <w:rFonts w:eastAsia="Courier New"/>
              </w:rPr>
              <w:t>1</w:t>
            </w:r>
            <w:r w:rsidR="00A43E85">
              <w:rPr>
                <w:rStyle w:val="22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3730" w:rsidRDefault="00A43E85" w:rsidP="003979B4">
            <w:pPr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8</w:t>
            </w:r>
          </w:p>
        </w:tc>
      </w:tr>
    </w:tbl>
    <w:p w:rsidR="00A43E85" w:rsidRPr="00DB06EC" w:rsidRDefault="00A43E85" w:rsidP="00A43E85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  <w:r>
        <w:t>Тематическое планирование</w:t>
      </w:r>
    </w:p>
    <w:p w:rsidR="00A43E85" w:rsidRDefault="00A43E85" w:rsidP="00A43E85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  <w:r>
        <w:t>7 класс</w:t>
      </w:r>
    </w:p>
    <w:p w:rsidR="00A43E85" w:rsidRPr="00DB06EC" w:rsidRDefault="00A43E85" w:rsidP="00A43E85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</w:p>
    <w:tbl>
      <w:tblPr>
        <w:tblOverlap w:val="never"/>
        <w:tblW w:w="9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5"/>
        <w:gridCol w:w="1134"/>
        <w:gridCol w:w="1134"/>
        <w:gridCol w:w="1134"/>
        <w:gridCol w:w="1134"/>
      </w:tblGrid>
      <w:tr w:rsidR="00A43E85" w:rsidRPr="00DB06EC" w:rsidTr="003979B4">
        <w:trPr>
          <w:trHeight w:hRule="exact" w:val="134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spacing w:line="266" w:lineRule="exact"/>
              <w:contextualSpacing/>
              <w:jc w:val="center"/>
              <w:rPr>
                <w:rStyle w:val="22"/>
                <w:rFonts w:eastAsia="Courier New"/>
              </w:rPr>
            </w:pPr>
          </w:p>
          <w:p w:rsidR="00A43E85" w:rsidRPr="00DB06EC" w:rsidRDefault="00A43E85" w:rsidP="003979B4">
            <w:pPr>
              <w:spacing w:line="266" w:lineRule="exact"/>
              <w:contextualSpacing/>
              <w:jc w:val="center"/>
            </w:pPr>
            <w:r w:rsidRPr="00DB06EC">
              <w:rPr>
                <w:rStyle w:val="22"/>
                <w:rFonts w:eastAsia="Courier New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Кол-во</w:t>
            </w:r>
          </w:p>
          <w:p w:rsidR="00A43E85" w:rsidRPr="00DB06EC" w:rsidRDefault="00A43E85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66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 xml:space="preserve">Контрольные работы </w:t>
            </w:r>
            <w:r w:rsidRPr="00DB06EC">
              <w:rPr>
                <w:rStyle w:val="22"/>
                <w:rFonts w:eastAsia="Courier New"/>
              </w:rPr>
              <w:t>(в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78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Развитие речи (</w:t>
            </w:r>
            <w:r w:rsidRPr="00DB06EC">
              <w:rPr>
                <w:rStyle w:val="22"/>
                <w:rFonts w:eastAsia="Courier New"/>
              </w:rPr>
              <w:t>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spacing w:line="278" w:lineRule="exact"/>
              <w:contextualSpacing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Внеклассное чтение</w:t>
            </w:r>
          </w:p>
        </w:tc>
      </w:tr>
      <w:tr w:rsidR="00A43E85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A43E85" w:rsidRDefault="00A43E85" w:rsidP="003979B4">
            <w:pPr>
              <w:rPr>
                <w:rFonts w:ascii="Times New Roman" w:hAnsi="Times New Roman" w:cs="Times New Roman"/>
              </w:rPr>
            </w:pPr>
            <w:r w:rsidRPr="00A43E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ЛИТЕРАТУРЫ XVIII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РУССКОЙ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ЛИТЕРАТУРЫ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  <w:rPr>
                <w:rStyle w:val="23"/>
                <w:rFonts w:eastAsia="Courier New"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9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DB06EC">
              <w:rPr>
                <w:rStyle w:val="22"/>
                <w:rFonts w:eastAsia="Courier New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2"/>
                <w:rFonts w:eastAsia="Courier New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2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2"/>
                <w:rFonts w:eastAsia="Courier New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</w:p>
        </w:tc>
      </w:tr>
    </w:tbl>
    <w:p w:rsidR="00FD3730" w:rsidRDefault="00FD3730"/>
    <w:p w:rsidR="00A43E85" w:rsidRPr="00DB06EC" w:rsidRDefault="00A43E85" w:rsidP="00A43E85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  <w:r>
        <w:t>Тематическое планирование</w:t>
      </w:r>
    </w:p>
    <w:p w:rsidR="00A43E85" w:rsidRDefault="00A43E85" w:rsidP="00A43E85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  <w:r>
        <w:t>8 класс</w:t>
      </w:r>
    </w:p>
    <w:p w:rsidR="00A43E85" w:rsidRPr="00DB06EC" w:rsidRDefault="00A43E85" w:rsidP="00A43E85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</w:p>
    <w:tbl>
      <w:tblPr>
        <w:tblOverlap w:val="never"/>
        <w:tblW w:w="9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5"/>
        <w:gridCol w:w="1134"/>
        <w:gridCol w:w="1134"/>
        <w:gridCol w:w="1134"/>
        <w:gridCol w:w="1134"/>
      </w:tblGrid>
      <w:tr w:rsidR="00A43E85" w:rsidRPr="00DB06EC" w:rsidTr="003979B4">
        <w:trPr>
          <w:trHeight w:hRule="exact" w:val="134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spacing w:line="266" w:lineRule="exact"/>
              <w:contextualSpacing/>
              <w:jc w:val="center"/>
              <w:rPr>
                <w:rStyle w:val="22"/>
                <w:rFonts w:eastAsia="Courier New"/>
              </w:rPr>
            </w:pPr>
          </w:p>
          <w:p w:rsidR="00A43E85" w:rsidRPr="00DB06EC" w:rsidRDefault="00A43E85" w:rsidP="003979B4">
            <w:pPr>
              <w:spacing w:line="266" w:lineRule="exact"/>
              <w:contextualSpacing/>
              <w:jc w:val="center"/>
            </w:pPr>
            <w:r w:rsidRPr="00DB06EC">
              <w:rPr>
                <w:rStyle w:val="22"/>
                <w:rFonts w:eastAsia="Courier New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Кол-во</w:t>
            </w:r>
          </w:p>
          <w:p w:rsidR="00A43E85" w:rsidRPr="00DB06EC" w:rsidRDefault="00A43E85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66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 xml:space="preserve">Контрольные работы </w:t>
            </w:r>
            <w:r w:rsidRPr="00DB06EC">
              <w:rPr>
                <w:rStyle w:val="22"/>
                <w:rFonts w:eastAsia="Courier New"/>
              </w:rPr>
              <w:t>(в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spacing w:line="278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Развитие речи (</w:t>
            </w:r>
            <w:r w:rsidRPr="00DB06EC">
              <w:rPr>
                <w:rStyle w:val="22"/>
                <w:rFonts w:eastAsia="Courier New"/>
              </w:rPr>
              <w:t>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spacing w:line="278" w:lineRule="exact"/>
              <w:contextualSpacing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Внеклассное чтение</w:t>
            </w:r>
          </w:p>
        </w:tc>
      </w:tr>
      <w:tr w:rsidR="00A43E85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УСТНОЕ НАРОДНОЕ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A43E85" w:rsidRDefault="00A43E85" w:rsidP="00397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ЛИТЕРАТУРЫ XVIII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</w:tr>
      <w:tr w:rsidR="00A43E85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РУССКОЙ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ЛИТЕРАТУРЫ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  <w:rPr>
                <w:rStyle w:val="23"/>
                <w:rFonts w:eastAsia="Courier New"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146186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3"/>
                <w:rFonts w:eastAsia="Courier New"/>
              </w:rPr>
            </w:pPr>
          </w:p>
        </w:tc>
      </w:tr>
      <w:tr w:rsidR="00A43E85" w:rsidRPr="00DB06EC" w:rsidTr="003979B4">
        <w:trPr>
          <w:trHeight w:hRule="exact" w:val="49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pPr>
              <w:ind w:left="234"/>
            </w:pPr>
            <w:r w:rsidRPr="00DB06EC">
              <w:rPr>
                <w:rStyle w:val="22"/>
                <w:rFonts w:eastAsia="Courier New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2"/>
                <w:rFonts w:eastAsia="Courier New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E85" w:rsidRPr="00DB06EC" w:rsidRDefault="00A43E85" w:rsidP="003979B4">
            <w:r>
              <w:rPr>
                <w:rStyle w:val="22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Pr="00DB06EC" w:rsidRDefault="00146186" w:rsidP="003979B4">
            <w:r>
              <w:rPr>
                <w:rStyle w:val="22"/>
                <w:rFonts w:eastAsia="Courier New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E85" w:rsidRDefault="00A43E85" w:rsidP="003979B4">
            <w:pPr>
              <w:rPr>
                <w:rStyle w:val="22"/>
                <w:rFonts w:eastAsia="Courier New"/>
              </w:rPr>
            </w:pPr>
          </w:p>
        </w:tc>
      </w:tr>
    </w:tbl>
    <w:p w:rsidR="00A43E85" w:rsidRDefault="00A43E85"/>
    <w:p w:rsidR="00146186" w:rsidRPr="00DB06EC" w:rsidRDefault="00146186" w:rsidP="00146186">
      <w:pPr>
        <w:pStyle w:val="30"/>
        <w:shd w:val="clear" w:color="auto" w:fill="auto"/>
        <w:tabs>
          <w:tab w:val="left" w:pos="993"/>
        </w:tabs>
        <w:ind w:firstLine="601"/>
        <w:contextualSpacing/>
        <w:jc w:val="center"/>
      </w:pPr>
      <w:r>
        <w:t>Тематическое планирование</w:t>
      </w:r>
    </w:p>
    <w:p w:rsidR="00146186" w:rsidRDefault="00146186" w:rsidP="00146186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  <w:r>
        <w:t>9 класс</w:t>
      </w:r>
    </w:p>
    <w:p w:rsidR="00146186" w:rsidRPr="00DB06EC" w:rsidRDefault="00146186" w:rsidP="00146186">
      <w:pPr>
        <w:pStyle w:val="12"/>
        <w:keepNext/>
        <w:keepLines/>
        <w:shd w:val="clear" w:color="auto" w:fill="auto"/>
        <w:spacing w:line="266" w:lineRule="exact"/>
        <w:ind w:left="4980" w:firstLine="0"/>
        <w:contextualSpacing/>
      </w:pPr>
    </w:p>
    <w:tbl>
      <w:tblPr>
        <w:tblOverlap w:val="never"/>
        <w:tblW w:w="9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5"/>
        <w:gridCol w:w="1134"/>
        <w:gridCol w:w="1134"/>
        <w:gridCol w:w="1134"/>
        <w:gridCol w:w="1134"/>
      </w:tblGrid>
      <w:tr w:rsidR="00146186" w:rsidRPr="00DB06EC" w:rsidTr="003979B4">
        <w:trPr>
          <w:trHeight w:hRule="exact" w:val="1342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spacing w:line="266" w:lineRule="exact"/>
              <w:contextualSpacing/>
              <w:jc w:val="center"/>
              <w:rPr>
                <w:rStyle w:val="22"/>
                <w:rFonts w:eastAsia="Courier New"/>
              </w:rPr>
            </w:pPr>
          </w:p>
          <w:p w:rsidR="00146186" w:rsidRPr="00DB06EC" w:rsidRDefault="00146186" w:rsidP="003979B4">
            <w:pPr>
              <w:spacing w:line="266" w:lineRule="exact"/>
              <w:contextualSpacing/>
              <w:jc w:val="center"/>
            </w:pPr>
            <w:r w:rsidRPr="00DB06EC">
              <w:rPr>
                <w:rStyle w:val="22"/>
                <w:rFonts w:eastAsia="Courier New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Кол-во</w:t>
            </w:r>
          </w:p>
          <w:p w:rsidR="00146186" w:rsidRPr="00DB06EC" w:rsidRDefault="00146186" w:rsidP="003979B4">
            <w:pPr>
              <w:spacing w:line="266" w:lineRule="exact"/>
              <w:ind w:left="160"/>
              <w:contextualSpacing/>
            </w:pPr>
            <w:r w:rsidRPr="00DB06EC">
              <w:rPr>
                <w:rStyle w:val="22"/>
                <w:rFonts w:eastAsia="Courier New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spacing w:line="266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 xml:space="preserve">Контрольные работы </w:t>
            </w:r>
            <w:r w:rsidRPr="00DB06EC">
              <w:rPr>
                <w:rStyle w:val="22"/>
                <w:rFonts w:eastAsia="Courier New"/>
              </w:rPr>
              <w:t>(в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spacing w:line="278" w:lineRule="exact"/>
              <w:contextualSpacing/>
              <w:jc w:val="center"/>
            </w:pPr>
            <w:r>
              <w:rPr>
                <w:rStyle w:val="22"/>
                <w:rFonts w:eastAsia="Courier New"/>
              </w:rPr>
              <w:t>Развитие речи (</w:t>
            </w:r>
            <w:r w:rsidRPr="00DB06EC">
              <w:rPr>
                <w:rStyle w:val="22"/>
                <w:rFonts w:eastAsia="Courier New"/>
              </w:rPr>
              <w:t>в том числе)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spacing w:line="278" w:lineRule="exact"/>
              <w:contextualSpacing/>
              <w:jc w:val="center"/>
              <w:rPr>
                <w:rStyle w:val="22"/>
                <w:rFonts w:eastAsia="Courier New"/>
              </w:rPr>
            </w:pPr>
            <w:r>
              <w:rPr>
                <w:rStyle w:val="22"/>
                <w:rFonts w:eastAsia="Courier New"/>
              </w:rPr>
              <w:t>Внеклассное чтение</w:t>
            </w:r>
          </w:p>
        </w:tc>
      </w:tr>
      <w:tr w:rsidR="00146186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22284D">
              <w:rPr>
                <w:rFonts w:ascii="Times New Roman" w:hAnsi="Times New Roman" w:cs="Times New Roman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</w:tr>
      <w:tr w:rsidR="00146186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ДРЕВНЕРУССКОЙ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A43E85" w:rsidRDefault="00146186" w:rsidP="003979B4">
            <w:pPr>
              <w:rPr>
                <w:rFonts w:ascii="Times New Roman" w:hAnsi="Times New Roman" w:cs="Times New Roman"/>
              </w:rPr>
            </w:pPr>
            <w:r w:rsidRPr="00A43E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</w:tr>
      <w:tr w:rsidR="00146186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ЛИТЕРАТУРЫ XVIII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</w:tr>
      <w:tr w:rsidR="00146186" w:rsidRPr="00DB06EC" w:rsidTr="003979B4">
        <w:trPr>
          <w:trHeight w:hRule="exact" w:val="490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22284D">
              <w:rPr>
                <w:rFonts w:ascii="Times New Roman" w:hAnsi="Times New Roman" w:cs="Times New Roman"/>
                <w:b/>
                <w:bCs/>
              </w:rPr>
              <w:t>ИЗ РУССКОЙ ЛИТЕРАТУРЫ XIX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rPr>
                <w:rStyle w:val="23"/>
                <w:rFonts w:eastAsia="Courier New"/>
              </w:rPr>
            </w:pPr>
          </w:p>
        </w:tc>
      </w:tr>
      <w:tr w:rsidR="00146186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ЛИТЕРАТУРЫ XX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3"/>
                <w:rFonts w:eastAsia="Courier New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3"/>
                <w:rFonts w:eastAsia="Courier New"/>
              </w:rPr>
            </w:pPr>
          </w:p>
        </w:tc>
      </w:tr>
      <w:tr w:rsidR="00146186" w:rsidRPr="00DB06EC" w:rsidTr="003979B4">
        <w:trPr>
          <w:trHeight w:hRule="exact" w:val="485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  <w:rPr>
                <w:rStyle w:val="23"/>
                <w:rFonts w:eastAsia="Courier New"/>
              </w:rPr>
            </w:pPr>
            <w:r w:rsidRPr="00FD3730">
              <w:rPr>
                <w:rFonts w:ascii="Times New Roman" w:hAnsi="Times New Roman" w:cs="Times New Roman"/>
                <w:b/>
                <w:bCs/>
              </w:rPr>
              <w:t>ИЗ ЗАРУБЕЖНОЙ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3"/>
                <w:rFonts w:eastAsia="Courier New"/>
              </w:rPr>
            </w:pPr>
            <w:r>
              <w:rPr>
                <w:rStyle w:val="23"/>
                <w:rFonts w:eastAsia="Courier New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3"/>
                <w:rFonts w:eastAsia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3"/>
                <w:rFonts w:eastAsia="Courier New"/>
              </w:rPr>
            </w:pPr>
          </w:p>
        </w:tc>
      </w:tr>
      <w:tr w:rsidR="00146186" w:rsidRPr="00DB06EC" w:rsidTr="003979B4">
        <w:trPr>
          <w:trHeight w:hRule="exact" w:val="499"/>
          <w:jc w:val="center"/>
        </w:trPr>
        <w:tc>
          <w:tcPr>
            <w:tcW w:w="5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pPr>
              <w:ind w:left="234"/>
            </w:pPr>
            <w:r w:rsidRPr="00DB06EC">
              <w:rPr>
                <w:rStyle w:val="22"/>
                <w:rFonts w:eastAsia="Courier New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2"/>
                <w:rFonts w:eastAsia="Courier New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2"/>
                <w:rFonts w:eastAsia="Courier New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Pr="00DB06EC" w:rsidRDefault="00146186" w:rsidP="003979B4">
            <w:r>
              <w:rPr>
                <w:rStyle w:val="22"/>
                <w:rFonts w:eastAsia="Courier New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6186" w:rsidRDefault="00146186" w:rsidP="003979B4">
            <w:pPr>
              <w:rPr>
                <w:rStyle w:val="22"/>
                <w:rFonts w:eastAsia="Courier New"/>
              </w:rPr>
            </w:pPr>
          </w:p>
        </w:tc>
      </w:tr>
    </w:tbl>
    <w:p w:rsidR="00146186" w:rsidRDefault="00146186"/>
    <w:sectPr w:rsidR="00146186" w:rsidSect="00852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AA2DE2A"/>
    <w:multiLevelType w:val="hybridMultilevel"/>
    <w:tmpl w:val="21162B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AD5743F"/>
    <w:multiLevelType w:val="hybridMultilevel"/>
    <w:tmpl w:val="950996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F57AADD"/>
    <w:multiLevelType w:val="hybridMultilevel"/>
    <w:tmpl w:val="CA9954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FC4069D"/>
    <w:multiLevelType w:val="hybridMultilevel"/>
    <w:tmpl w:val="86E77A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11038C3"/>
    <w:multiLevelType w:val="hybridMultilevel"/>
    <w:tmpl w:val="079406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E916560"/>
    <w:multiLevelType w:val="hybridMultilevel"/>
    <w:tmpl w:val="499366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367B8D6"/>
    <w:multiLevelType w:val="hybridMultilevel"/>
    <w:tmpl w:val="119F4E5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095D16D"/>
    <w:multiLevelType w:val="hybridMultilevel"/>
    <w:tmpl w:val="AB15F0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3CEC4DE"/>
    <w:multiLevelType w:val="hybridMultilevel"/>
    <w:tmpl w:val="40BBC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BD1CB74"/>
    <w:multiLevelType w:val="hybridMultilevel"/>
    <w:tmpl w:val="8357E3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D7C171A"/>
    <w:multiLevelType w:val="hybridMultilevel"/>
    <w:tmpl w:val="B1A85C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13CE978"/>
    <w:multiLevelType w:val="hybridMultilevel"/>
    <w:tmpl w:val="A328B4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2EF47BE"/>
    <w:multiLevelType w:val="hybridMultilevel"/>
    <w:tmpl w:val="22E06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2619D7"/>
    <w:multiLevelType w:val="hybridMultilevel"/>
    <w:tmpl w:val="AFC6B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08F262CE"/>
    <w:multiLevelType w:val="hybridMultilevel"/>
    <w:tmpl w:val="549AE8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911E78D"/>
    <w:multiLevelType w:val="hybridMultilevel"/>
    <w:tmpl w:val="408516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F9D29D4"/>
    <w:multiLevelType w:val="hybridMultilevel"/>
    <w:tmpl w:val="B9022318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117DD8C8"/>
    <w:multiLevelType w:val="hybridMultilevel"/>
    <w:tmpl w:val="446B38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21D1B0E"/>
    <w:multiLevelType w:val="hybridMultilevel"/>
    <w:tmpl w:val="333856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51101C8"/>
    <w:multiLevelType w:val="hybridMultilevel"/>
    <w:tmpl w:val="2622A3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0B74611"/>
    <w:multiLevelType w:val="hybridMultilevel"/>
    <w:tmpl w:val="F182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3F3DF9"/>
    <w:multiLevelType w:val="hybridMultilevel"/>
    <w:tmpl w:val="EDE7A3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A1A5196"/>
    <w:multiLevelType w:val="singleLevel"/>
    <w:tmpl w:val="64B622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2E38FB27"/>
    <w:multiLevelType w:val="hybridMultilevel"/>
    <w:tmpl w:val="F053D7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357317B5"/>
    <w:multiLevelType w:val="hybridMultilevel"/>
    <w:tmpl w:val="B624A3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3C2A57AA"/>
    <w:multiLevelType w:val="hybridMultilevel"/>
    <w:tmpl w:val="BC802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088F9B"/>
    <w:multiLevelType w:val="hybridMultilevel"/>
    <w:tmpl w:val="8754D1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4375301B"/>
    <w:multiLevelType w:val="singleLevel"/>
    <w:tmpl w:val="522CD176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B2D3085"/>
    <w:multiLevelType w:val="hybridMultilevel"/>
    <w:tmpl w:val="25404E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A6AC10"/>
    <w:multiLevelType w:val="hybridMultilevel"/>
    <w:tmpl w:val="DD8C75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5729175"/>
    <w:multiLevelType w:val="hybridMultilevel"/>
    <w:tmpl w:val="A86833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8CF4AA1"/>
    <w:multiLevelType w:val="hybridMultilevel"/>
    <w:tmpl w:val="F642D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FBB2037"/>
    <w:multiLevelType w:val="hybridMultilevel"/>
    <w:tmpl w:val="4AE5A0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2D88D40"/>
    <w:multiLevelType w:val="hybridMultilevel"/>
    <w:tmpl w:val="DF0800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661A255F"/>
    <w:multiLevelType w:val="hybridMultilevel"/>
    <w:tmpl w:val="DF138B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65B7721"/>
    <w:multiLevelType w:val="hybridMultilevel"/>
    <w:tmpl w:val="0BE488AE"/>
    <w:lvl w:ilvl="0" w:tplc="3CB699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619A01"/>
    <w:multiLevelType w:val="hybridMultilevel"/>
    <w:tmpl w:val="BB9BE2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690365D8"/>
    <w:multiLevelType w:val="hybridMultilevel"/>
    <w:tmpl w:val="BA1694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D359D48"/>
    <w:multiLevelType w:val="hybridMultilevel"/>
    <w:tmpl w:val="AEA418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70F771D7"/>
    <w:multiLevelType w:val="hybridMultilevel"/>
    <w:tmpl w:val="2D348934"/>
    <w:lvl w:ilvl="0" w:tplc="0CB25B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 w15:restartNumberingAfterBreak="0">
    <w:nsid w:val="75C60476"/>
    <w:multiLevelType w:val="hybridMultilevel"/>
    <w:tmpl w:val="CACC809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1" w15:restartNumberingAfterBreak="0">
    <w:nsid w:val="764CB0D8"/>
    <w:multiLevelType w:val="hybridMultilevel"/>
    <w:tmpl w:val="FA0581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 w15:restartNumberingAfterBreak="0">
    <w:nsid w:val="7D015BA2"/>
    <w:multiLevelType w:val="hybridMultilevel"/>
    <w:tmpl w:val="AFC6B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7"/>
  </w:num>
  <w:num w:numId="3">
    <w:abstractNumId w:val="20"/>
  </w:num>
  <w:num w:numId="4">
    <w:abstractNumId w:val="31"/>
  </w:num>
  <w:num w:numId="5">
    <w:abstractNumId w:val="14"/>
  </w:num>
  <w:num w:numId="6">
    <w:abstractNumId w:val="42"/>
  </w:num>
  <w:num w:numId="7">
    <w:abstractNumId w:val="13"/>
  </w:num>
  <w:num w:numId="8">
    <w:abstractNumId w:val="39"/>
  </w:num>
  <w:num w:numId="9">
    <w:abstractNumId w:val="12"/>
  </w:num>
  <w:num w:numId="10">
    <w:abstractNumId w:val="37"/>
  </w:num>
  <w:num w:numId="11">
    <w:abstractNumId w:val="16"/>
  </w:num>
  <w:num w:numId="12">
    <w:abstractNumId w:val="40"/>
  </w:num>
  <w:num w:numId="13">
    <w:abstractNumId w:val="35"/>
  </w:num>
  <w:num w:numId="14">
    <w:abstractNumId w:val="28"/>
  </w:num>
  <w:num w:numId="15">
    <w:abstractNumId w:val="18"/>
  </w:num>
  <w:num w:numId="16">
    <w:abstractNumId w:val="25"/>
  </w:num>
  <w:num w:numId="17">
    <w:abstractNumId w:val="41"/>
  </w:num>
  <w:num w:numId="18">
    <w:abstractNumId w:val="10"/>
  </w:num>
  <w:num w:numId="19">
    <w:abstractNumId w:val="3"/>
  </w:num>
  <w:num w:numId="20">
    <w:abstractNumId w:val="9"/>
  </w:num>
  <w:num w:numId="21">
    <w:abstractNumId w:val="7"/>
  </w:num>
  <w:num w:numId="22">
    <w:abstractNumId w:val="32"/>
  </w:num>
  <w:num w:numId="23">
    <w:abstractNumId w:val="11"/>
  </w:num>
  <w:num w:numId="24">
    <w:abstractNumId w:val="30"/>
  </w:num>
  <w:num w:numId="25">
    <w:abstractNumId w:val="6"/>
  </w:num>
  <w:num w:numId="26">
    <w:abstractNumId w:val="36"/>
  </w:num>
  <w:num w:numId="27">
    <w:abstractNumId w:val="24"/>
  </w:num>
  <w:num w:numId="28">
    <w:abstractNumId w:val="33"/>
  </w:num>
  <w:num w:numId="29">
    <w:abstractNumId w:val="17"/>
  </w:num>
  <w:num w:numId="30">
    <w:abstractNumId w:val="15"/>
  </w:num>
  <w:num w:numId="31">
    <w:abstractNumId w:val="21"/>
  </w:num>
  <w:num w:numId="32">
    <w:abstractNumId w:val="2"/>
  </w:num>
  <w:num w:numId="33">
    <w:abstractNumId w:val="38"/>
  </w:num>
  <w:num w:numId="34">
    <w:abstractNumId w:val="19"/>
  </w:num>
  <w:num w:numId="35">
    <w:abstractNumId w:val="29"/>
  </w:num>
  <w:num w:numId="36">
    <w:abstractNumId w:val="34"/>
  </w:num>
  <w:num w:numId="37">
    <w:abstractNumId w:val="5"/>
  </w:num>
  <w:num w:numId="38">
    <w:abstractNumId w:val="8"/>
  </w:num>
  <w:num w:numId="39">
    <w:abstractNumId w:val="0"/>
  </w:num>
  <w:num w:numId="40">
    <w:abstractNumId w:val="4"/>
  </w:num>
  <w:num w:numId="41">
    <w:abstractNumId w:val="23"/>
  </w:num>
  <w:num w:numId="42">
    <w:abstractNumId w:val="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A00"/>
    <w:rsid w:val="00012A37"/>
    <w:rsid w:val="00020328"/>
    <w:rsid w:val="000235DC"/>
    <w:rsid w:val="00031DF4"/>
    <w:rsid w:val="00032537"/>
    <w:rsid w:val="000721AF"/>
    <w:rsid w:val="00075A91"/>
    <w:rsid w:val="00083F31"/>
    <w:rsid w:val="00086AF5"/>
    <w:rsid w:val="00092731"/>
    <w:rsid w:val="000B1966"/>
    <w:rsid w:val="000B446A"/>
    <w:rsid w:val="000C3B0E"/>
    <w:rsid w:val="000E4C91"/>
    <w:rsid w:val="000F0FDD"/>
    <w:rsid w:val="001027B7"/>
    <w:rsid w:val="00102FFE"/>
    <w:rsid w:val="00104FC4"/>
    <w:rsid w:val="00112FCC"/>
    <w:rsid w:val="00127405"/>
    <w:rsid w:val="0014536B"/>
    <w:rsid w:val="00146186"/>
    <w:rsid w:val="0016444C"/>
    <w:rsid w:val="00167F8B"/>
    <w:rsid w:val="0018741F"/>
    <w:rsid w:val="00197822"/>
    <w:rsid w:val="001A0B5E"/>
    <w:rsid w:val="001B0FCA"/>
    <w:rsid w:val="001B7B37"/>
    <w:rsid w:val="001C45D7"/>
    <w:rsid w:val="001C4D0F"/>
    <w:rsid w:val="001E0961"/>
    <w:rsid w:val="001E17AD"/>
    <w:rsid w:val="001E3189"/>
    <w:rsid w:val="001F056A"/>
    <w:rsid w:val="001F7872"/>
    <w:rsid w:val="00201EF0"/>
    <w:rsid w:val="002020A8"/>
    <w:rsid w:val="002100E0"/>
    <w:rsid w:val="0022284D"/>
    <w:rsid w:val="002337E3"/>
    <w:rsid w:val="002375FA"/>
    <w:rsid w:val="00251C6A"/>
    <w:rsid w:val="002524C7"/>
    <w:rsid w:val="00256F30"/>
    <w:rsid w:val="0025735E"/>
    <w:rsid w:val="00264346"/>
    <w:rsid w:val="002712D9"/>
    <w:rsid w:val="00280C29"/>
    <w:rsid w:val="00282EF8"/>
    <w:rsid w:val="00292DD2"/>
    <w:rsid w:val="00293427"/>
    <w:rsid w:val="00293D16"/>
    <w:rsid w:val="002C2296"/>
    <w:rsid w:val="002C3F63"/>
    <w:rsid w:val="002C645E"/>
    <w:rsid w:val="002D010B"/>
    <w:rsid w:val="002E2337"/>
    <w:rsid w:val="002E280F"/>
    <w:rsid w:val="002E5FDD"/>
    <w:rsid w:val="00300044"/>
    <w:rsid w:val="003050B7"/>
    <w:rsid w:val="00310651"/>
    <w:rsid w:val="00313045"/>
    <w:rsid w:val="003131FC"/>
    <w:rsid w:val="003240E2"/>
    <w:rsid w:val="003246BD"/>
    <w:rsid w:val="00345D26"/>
    <w:rsid w:val="00352B44"/>
    <w:rsid w:val="00370561"/>
    <w:rsid w:val="003707ED"/>
    <w:rsid w:val="003761DF"/>
    <w:rsid w:val="00381D19"/>
    <w:rsid w:val="00383DA6"/>
    <w:rsid w:val="003841B9"/>
    <w:rsid w:val="00387F41"/>
    <w:rsid w:val="00391C86"/>
    <w:rsid w:val="00397C44"/>
    <w:rsid w:val="003A0FC2"/>
    <w:rsid w:val="003A5EC7"/>
    <w:rsid w:val="003A6163"/>
    <w:rsid w:val="003B4FE5"/>
    <w:rsid w:val="003D2EBB"/>
    <w:rsid w:val="003D3A14"/>
    <w:rsid w:val="003D4293"/>
    <w:rsid w:val="003E308C"/>
    <w:rsid w:val="003E6FC8"/>
    <w:rsid w:val="003F0DA3"/>
    <w:rsid w:val="003F7CFA"/>
    <w:rsid w:val="00417F47"/>
    <w:rsid w:val="00420491"/>
    <w:rsid w:val="00424BA4"/>
    <w:rsid w:val="004251DC"/>
    <w:rsid w:val="0043736B"/>
    <w:rsid w:val="0043799F"/>
    <w:rsid w:val="00440A93"/>
    <w:rsid w:val="00440EC8"/>
    <w:rsid w:val="004417A7"/>
    <w:rsid w:val="004435A2"/>
    <w:rsid w:val="00445847"/>
    <w:rsid w:val="00451814"/>
    <w:rsid w:val="004535E4"/>
    <w:rsid w:val="004665B5"/>
    <w:rsid w:val="00472E33"/>
    <w:rsid w:val="004756A9"/>
    <w:rsid w:val="00476477"/>
    <w:rsid w:val="00492E31"/>
    <w:rsid w:val="00493BC2"/>
    <w:rsid w:val="004A256A"/>
    <w:rsid w:val="004A5623"/>
    <w:rsid w:val="004B599A"/>
    <w:rsid w:val="004C645A"/>
    <w:rsid w:val="004F2C8E"/>
    <w:rsid w:val="005073EA"/>
    <w:rsid w:val="00533E7B"/>
    <w:rsid w:val="00541AC0"/>
    <w:rsid w:val="0054454F"/>
    <w:rsid w:val="005531C5"/>
    <w:rsid w:val="005574F7"/>
    <w:rsid w:val="00563E19"/>
    <w:rsid w:val="005716CD"/>
    <w:rsid w:val="0059015B"/>
    <w:rsid w:val="005A583E"/>
    <w:rsid w:val="005B1A3F"/>
    <w:rsid w:val="005B20FD"/>
    <w:rsid w:val="005B4ADC"/>
    <w:rsid w:val="005C1C69"/>
    <w:rsid w:val="005C2678"/>
    <w:rsid w:val="005D4397"/>
    <w:rsid w:val="005E43C3"/>
    <w:rsid w:val="005F2C04"/>
    <w:rsid w:val="005F3ED6"/>
    <w:rsid w:val="00600AFB"/>
    <w:rsid w:val="00601E64"/>
    <w:rsid w:val="00602E63"/>
    <w:rsid w:val="006145D0"/>
    <w:rsid w:val="0062216D"/>
    <w:rsid w:val="0064056A"/>
    <w:rsid w:val="00641FD0"/>
    <w:rsid w:val="0065104F"/>
    <w:rsid w:val="006558D8"/>
    <w:rsid w:val="00657857"/>
    <w:rsid w:val="006620C8"/>
    <w:rsid w:val="006660DD"/>
    <w:rsid w:val="00666B1D"/>
    <w:rsid w:val="006754F5"/>
    <w:rsid w:val="00683053"/>
    <w:rsid w:val="00683914"/>
    <w:rsid w:val="00683D16"/>
    <w:rsid w:val="00686513"/>
    <w:rsid w:val="006877C8"/>
    <w:rsid w:val="006B13C2"/>
    <w:rsid w:val="006B42C2"/>
    <w:rsid w:val="006C6317"/>
    <w:rsid w:val="006D0C93"/>
    <w:rsid w:val="006E79E3"/>
    <w:rsid w:val="006F17A2"/>
    <w:rsid w:val="00710F93"/>
    <w:rsid w:val="00716E3D"/>
    <w:rsid w:val="00724383"/>
    <w:rsid w:val="00732A52"/>
    <w:rsid w:val="007453B3"/>
    <w:rsid w:val="007607C7"/>
    <w:rsid w:val="007634EC"/>
    <w:rsid w:val="00787F35"/>
    <w:rsid w:val="00791D2B"/>
    <w:rsid w:val="007B13F6"/>
    <w:rsid w:val="007C05D3"/>
    <w:rsid w:val="007C641B"/>
    <w:rsid w:val="007C65E7"/>
    <w:rsid w:val="007D0D0F"/>
    <w:rsid w:val="007D481D"/>
    <w:rsid w:val="007D590A"/>
    <w:rsid w:val="007E2149"/>
    <w:rsid w:val="007E34AA"/>
    <w:rsid w:val="007F7D6E"/>
    <w:rsid w:val="00805682"/>
    <w:rsid w:val="00806573"/>
    <w:rsid w:val="00822E73"/>
    <w:rsid w:val="0083606F"/>
    <w:rsid w:val="00836E43"/>
    <w:rsid w:val="00841516"/>
    <w:rsid w:val="0085254F"/>
    <w:rsid w:val="008607CD"/>
    <w:rsid w:val="0086663B"/>
    <w:rsid w:val="00866ABF"/>
    <w:rsid w:val="00867986"/>
    <w:rsid w:val="008719B7"/>
    <w:rsid w:val="008754FC"/>
    <w:rsid w:val="00885533"/>
    <w:rsid w:val="008971B2"/>
    <w:rsid w:val="008A203E"/>
    <w:rsid w:val="008A2DC8"/>
    <w:rsid w:val="008A3B2A"/>
    <w:rsid w:val="008A4F00"/>
    <w:rsid w:val="008C416F"/>
    <w:rsid w:val="008C47DD"/>
    <w:rsid w:val="008D5969"/>
    <w:rsid w:val="008D7776"/>
    <w:rsid w:val="0091136E"/>
    <w:rsid w:val="0091168F"/>
    <w:rsid w:val="009222DB"/>
    <w:rsid w:val="009256A5"/>
    <w:rsid w:val="0093524F"/>
    <w:rsid w:val="00935F02"/>
    <w:rsid w:val="00936A2A"/>
    <w:rsid w:val="00955DE3"/>
    <w:rsid w:val="009574A0"/>
    <w:rsid w:val="0096246E"/>
    <w:rsid w:val="00970A00"/>
    <w:rsid w:val="00992C0B"/>
    <w:rsid w:val="009967A8"/>
    <w:rsid w:val="009C74DC"/>
    <w:rsid w:val="009D723D"/>
    <w:rsid w:val="009F3878"/>
    <w:rsid w:val="009F44DD"/>
    <w:rsid w:val="009F4B26"/>
    <w:rsid w:val="00A10065"/>
    <w:rsid w:val="00A36971"/>
    <w:rsid w:val="00A425AE"/>
    <w:rsid w:val="00A43E85"/>
    <w:rsid w:val="00A60E30"/>
    <w:rsid w:val="00A70925"/>
    <w:rsid w:val="00A80E8E"/>
    <w:rsid w:val="00A82665"/>
    <w:rsid w:val="00A85ABA"/>
    <w:rsid w:val="00A90FE8"/>
    <w:rsid w:val="00A9312B"/>
    <w:rsid w:val="00A94725"/>
    <w:rsid w:val="00A949BB"/>
    <w:rsid w:val="00AB7757"/>
    <w:rsid w:val="00AC6A45"/>
    <w:rsid w:val="00AD4DDB"/>
    <w:rsid w:val="00B025F7"/>
    <w:rsid w:val="00B14D04"/>
    <w:rsid w:val="00B23F0A"/>
    <w:rsid w:val="00B36508"/>
    <w:rsid w:val="00B56811"/>
    <w:rsid w:val="00B67208"/>
    <w:rsid w:val="00B81979"/>
    <w:rsid w:val="00B832F1"/>
    <w:rsid w:val="00B86164"/>
    <w:rsid w:val="00B8682B"/>
    <w:rsid w:val="00B97255"/>
    <w:rsid w:val="00B9776D"/>
    <w:rsid w:val="00BB4152"/>
    <w:rsid w:val="00BC195B"/>
    <w:rsid w:val="00BC7FF0"/>
    <w:rsid w:val="00BE5F46"/>
    <w:rsid w:val="00C11518"/>
    <w:rsid w:val="00C15F03"/>
    <w:rsid w:val="00C3032F"/>
    <w:rsid w:val="00C3144E"/>
    <w:rsid w:val="00C34756"/>
    <w:rsid w:val="00C5785A"/>
    <w:rsid w:val="00C80356"/>
    <w:rsid w:val="00C82438"/>
    <w:rsid w:val="00C92414"/>
    <w:rsid w:val="00CA0AD9"/>
    <w:rsid w:val="00CA0DC1"/>
    <w:rsid w:val="00CB4525"/>
    <w:rsid w:val="00CC009D"/>
    <w:rsid w:val="00CC5D68"/>
    <w:rsid w:val="00CD3C14"/>
    <w:rsid w:val="00CF0D9E"/>
    <w:rsid w:val="00CF7913"/>
    <w:rsid w:val="00D03909"/>
    <w:rsid w:val="00D13AAC"/>
    <w:rsid w:val="00D17960"/>
    <w:rsid w:val="00D204C8"/>
    <w:rsid w:val="00D22600"/>
    <w:rsid w:val="00D24E6B"/>
    <w:rsid w:val="00D42632"/>
    <w:rsid w:val="00D51F15"/>
    <w:rsid w:val="00D61564"/>
    <w:rsid w:val="00D6280E"/>
    <w:rsid w:val="00D75991"/>
    <w:rsid w:val="00D91080"/>
    <w:rsid w:val="00D959FC"/>
    <w:rsid w:val="00DA562B"/>
    <w:rsid w:val="00DB4F0E"/>
    <w:rsid w:val="00DB638B"/>
    <w:rsid w:val="00DD2329"/>
    <w:rsid w:val="00DD7699"/>
    <w:rsid w:val="00DE24AD"/>
    <w:rsid w:val="00DE47CD"/>
    <w:rsid w:val="00DF4716"/>
    <w:rsid w:val="00E11A03"/>
    <w:rsid w:val="00E1491F"/>
    <w:rsid w:val="00E3038E"/>
    <w:rsid w:val="00E41848"/>
    <w:rsid w:val="00E44441"/>
    <w:rsid w:val="00E447E4"/>
    <w:rsid w:val="00E533CA"/>
    <w:rsid w:val="00E60AA1"/>
    <w:rsid w:val="00E6182B"/>
    <w:rsid w:val="00EA5E05"/>
    <w:rsid w:val="00EA679D"/>
    <w:rsid w:val="00EA7308"/>
    <w:rsid w:val="00EB4859"/>
    <w:rsid w:val="00EC188F"/>
    <w:rsid w:val="00EC7634"/>
    <w:rsid w:val="00ED6E3F"/>
    <w:rsid w:val="00ED73C7"/>
    <w:rsid w:val="00EE2946"/>
    <w:rsid w:val="00F0554F"/>
    <w:rsid w:val="00F13883"/>
    <w:rsid w:val="00F20E2D"/>
    <w:rsid w:val="00F25321"/>
    <w:rsid w:val="00F314E8"/>
    <w:rsid w:val="00F36C7B"/>
    <w:rsid w:val="00F441C5"/>
    <w:rsid w:val="00F44E9D"/>
    <w:rsid w:val="00F459B2"/>
    <w:rsid w:val="00F4617C"/>
    <w:rsid w:val="00F47837"/>
    <w:rsid w:val="00F568B6"/>
    <w:rsid w:val="00F60064"/>
    <w:rsid w:val="00F752F1"/>
    <w:rsid w:val="00F92B3C"/>
    <w:rsid w:val="00FB118A"/>
    <w:rsid w:val="00FB127F"/>
    <w:rsid w:val="00FB3110"/>
    <w:rsid w:val="00FB3C21"/>
    <w:rsid w:val="00FB7582"/>
    <w:rsid w:val="00FD3730"/>
    <w:rsid w:val="00FD74F8"/>
    <w:rsid w:val="00FD796E"/>
    <w:rsid w:val="00FE70E2"/>
    <w:rsid w:val="00FF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FE0F9-7A4B-4C08-A63E-0CD7CD03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0A00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rsid w:val="001E3189"/>
    <w:pPr>
      <w:keepNext/>
      <w:jc w:val="both"/>
      <w:outlineLvl w:val="0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bidi="ar-SA"/>
    </w:rPr>
  </w:style>
  <w:style w:type="paragraph" w:styleId="2">
    <w:name w:val="heading 2"/>
    <w:basedOn w:val="a"/>
    <w:next w:val="a"/>
    <w:link w:val="20"/>
    <w:qFormat/>
    <w:rsid w:val="001E3189"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link w:val="12"/>
    <w:rsid w:val="00970A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rsid w:val="00970A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link w:val="30"/>
    <w:rsid w:val="00970A0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 + Полужирный"/>
    <w:rsid w:val="00970A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rsid w:val="00970A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970A00"/>
    <w:pPr>
      <w:shd w:val="clear" w:color="auto" w:fill="FFFFFF"/>
      <w:spacing w:line="552" w:lineRule="exact"/>
      <w:ind w:hanging="184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970A00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0">
    <w:name w:val="Заголовок 1 Знак"/>
    <w:basedOn w:val="a0"/>
    <w:link w:val="1"/>
    <w:rsid w:val="001E3189"/>
    <w:rPr>
      <w:rFonts w:ascii="Times New Roman" w:eastAsia="Times New Roman" w:hAnsi="Times New Roman"/>
      <w:b/>
      <w:snapToGrid w:val="0"/>
      <w:sz w:val="28"/>
    </w:rPr>
  </w:style>
  <w:style w:type="character" w:customStyle="1" w:styleId="20">
    <w:name w:val="Заголовок 2 Знак"/>
    <w:basedOn w:val="a0"/>
    <w:link w:val="2"/>
    <w:rsid w:val="001E3189"/>
    <w:rPr>
      <w:rFonts w:ascii="Arial" w:eastAsia="Times New Roman" w:hAnsi="Arial" w:cs="Arial"/>
      <w:b/>
      <w:bCs/>
      <w:i/>
      <w:iCs/>
      <w:sz w:val="28"/>
      <w:szCs w:val="28"/>
    </w:rPr>
  </w:style>
  <w:style w:type="numbering" w:customStyle="1" w:styleId="13">
    <w:name w:val="Нет списка1"/>
    <w:next w:val="a2"/>
    <w:uiPriority w:val="99"/>
    <w:semiHidden/>
    <w:unhideWhenUsed/>
    <w:rsid w:val="001E3189"/>
  </w:style>
  <w:style w:type="paragraph" w:styleId="a3">
    <w:name w:val="Title"/>
    <w:basedOn w:val="a"/>
    <w:link w:val="a4"/>
    <w:qFormat/>
    <w:rsid w:val="001E3189"/>
    <w:pPr>
      <w:ind w:firstLine="720"/>
      <w:jc w:val="center"/>
    </w:pPr>
    <w:rPr>
      <w:rFonts w:ascii="Times New Roman" w:eastAsia="Times New Roman" w:hAnsi="Times New Roman" w:cs="Times New Roman"/>
      <w:snapToGrid w:val="0"/>
      <w:color w:val="auto"/>
      <w:sz w:val="72"/>
      <w:szCs w:val="20"/>
      <w:lang w:bidi="ar-SA"/>
    </w:rPr>
  </w:style>
  <w:style w:type="character" w:customStyle="1" w:styleId="a4">
    <w:name w:val="Название Знак"/>
    <w:basedOn w:val="a0"/>
    <w:link w:val="a3"/>
    <w:rsid w:val="001E3189"/>
    <w:rPr>
      <w:rFonts w:ascii="Times New Roman" w:eastAsia="Times New Roman" w:hAnsi="Times New Roman"/>
      <w:snapToGrid w:val="0"/>
      <w:sz w:val="72"/>
    </w:rPr>
  </w:style>
  <w:style w:type="paragraph" w:styleId="a5">
    <w:name w:val="Document Map"/>
    <w:basedOn w:val="a"/>
    <w:link w:val="a6"/>
    <w:semiHidden/>
    <w:rsid w:val="001E3189"/>
    <w:pPr>
      <w:widowControl/>
      <w:shd w:val="clear" w:color="auto" w:fill="000080"/>
    </w:pPr>
    <w:rPr>
      <w:rFonts w:ascii="Tahoma" w:eastAsia="Times New Roman" w:hAnsi="Tahoma" w:cs="Times New Roman"/>
      <w:color w:val="auto"/>
      <w:sz w:val="20"/>
      <w:szCs w:val="20"/>
      <w:lang w:bidi="ar-SA"/>
    </w:rPr>
  </w:style>
  <w:style w:type="character" w:customStyle="1" w:styleId="a6">
    <w:name w:val="Схема документа Знак"/>
    <w:basedOn w:val="a0"/>
    <w:link w:val="a5"/>
    <w:semiHidden/>
    <w:rsid w:val="001E3189"/>
    <w:rPr>
      <w:rFonts w:ascii="Tahoma" w:eastAsia="Times New Roman" w:hAnsi="Tahoma"/>
      <w:shd w:val="clear" w:color="auto" w:fill="000080"/>
    </w:rPr>
  </w:style>
  <w:style w:type="paragraph" w:styleId="a7">
    <w:name w:val="header"/>
    <w:basedOn w:val="a"/>
    <w:link w:val="a8"/>
    <w:rsid w:val="001E3189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8">
    <w:name w:val="Верхний колонтитул Знак"/>
    <w:basedOn w:val="a0"/>
    <w:link w:val="a7"/>
    <w:rsid w:val="001E3189"/>
    <w:rPr>
      <w:rFonts w:ascii="Times New Roman" w:eastAsia="Times New Roman" w:hAnsi="Times New Roman"/>
    </w:rPr>
  </w:style>
  <w:style w:type="paragraph" w:styleId="a9">
    <w:name w:val="footer"/>
    <w:basedOn w:val="a"/>
    <w:link w:val="aa"/>
    <w:rsid w:val="001E3189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a">
    <w:name w:val="Нижний колонтитул Знак"/>
    <w:basedOn w:val="a0"/>
    <w:link w:val="a9"/>
    <w:rsid w:val="001E3189"/>
    <w:rPr>
      <w:rFonts w:ascii="Times New Roman" w:eastAsia="Times New Roman" w:hAnsi="Times New Roman"/>
    </w:rPr>
  </w:style>
  <w:style w:type="character" w:styleId="ab">
    <w:name w:val="Hyperlink"/>
    <w:rsid w:val="001E3189"/>
    <w:rPr>
      <w:color w:val="0000FF"/>
      <w:u w:val="single"/>
    </w:rPr>
  </w:style>
  <w:style w:type="table" w:styleId="ac">
    <w:name w:val="Table Grid"/>
    <w:basedOn w:val="a1"/>
    <w:rsid w:val="001E318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1E3189"/>
    <w:pPr>
      <w:jc w:val="both"/>
    </w:pPr>
    <w:rPr>
      <w:rFonts w:ascii="Times New Roman" w:eastAsia="Times New Roman" w:hAnsi="Times New Roman" w:cs="Times New Roman"/>
      <w:snapToGrid w:val="0"/>
      <w:color w:val="auto"/>
      <w:sz w:val="28"/>
      <w:szCs w:val="20"/>
      <w:lang w:bidi="ar-SA"/>
    </w:rPr>
  </w:style>
  <w:style w:type="character" w:customStyle="1" w:styleId="ae">
    <w:name w:val="Основной текст Знак"/>
    <w:basedOn w:val="a0"/>
    <w:link w:val="ad"/>
    <w:rsid w:val="001E3189"/>
    <w:rPr>
      <w:rFonts w:ascii="Times New Roman" w:eastAsia="Times New Roman" w:hAnsi="Times New Roman"/>
      <w:snapToGrid w:val="0"/>
      <w:sz w:val="28"/>
    </w:rPr>
  </w:style>
  <w:style w:type="paragraph" w:styleId="24">
    <w:name w:val="Body Text 2"/>
    <w:basedOn w:val="a"/>
    <w:link w:val="25"/>
    <w:rsid w:val="001E3189"/>
    <w:pPr>
      <w:jc w:val="both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bidi="ar-SA"/>
    </w:rPr>
  </w:style>
  <w:style w:type="character" w:customStyle="1" w:styleId="25">
    <w:name w:val="Основной текст 2 Знак"/>
    <w:basedOn w:val="a0"/>
    <w:link w:val="24"/>
    <w:rsid w:val="001E3189"/>
    <w:rPr>
      <w:rFonts w:ascii="Times New Roman" w:eastAsia="Times New Roman" w:hAnsi="Times New Roman"/>
      <w:b/>
      <w:snapToGrid w:val="0"/>
      <w:sz w:val="28"/>
    </w:rPr>
  </w:style>
  <w:style w:type="paragraph" w:customStyle="1" w:styleId="14">
    <w:name w:val="Абзац списка1"/>
    <w:basedOn w:val="a"/>
    <w:rsid w:val="001E3189"/>
    <w:pPr>
      <w:widowControl/>
      <w:ind w:left="720"/>
    </w:pPr>
    <w:rPr>
      <w:rFonts w:ascii="Times New Roman" w:eastAsia="Calibri" w:hAnsi="Times New Roman" w:cs="Times New Roman"/>
      <w:color w:val="auto"/>
      <w:sz w:val="20"/>
      <w:szCs w:val="20"/>
      <w:lang w:bidi="ar-SA"/>
    </w:rPr>
  </w:style>
  <w:style w:type="numbering" w:customStyle="1" w:styleId="110">
    <w:name w:val="Нет списка11"/>
    <w:next w:val="a2"/>
    <w:semiHidden/>
    <w:rsid w:val="001E3189"/>
  </w:style>
  <w:style w:type="paragraph" w:styleId="af">
    <w:name w:val="Normal (Web)"/>
    <w:basedOn w:val="a"/>
    <w:rsid w:val="001E31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0">
    <w:name w:val="Основной текст + Курсив"/>
    <w:rsid w:val="001E3189"/>
    <w:rPr>
      <w:rFonts w:ascii="Times New Roman" w:hAnsi="Times New Roman" w:cs="Times New Roman"/>
      <w:i/>
      <w:iCs/>
      <w:spacing w:val="0"/>
      <w:sz w:val="22"/>
      <w:szCs w:val="22"/>
    </w:rPr>
  </w:style>
  <w:style w:type="paragraph" w:customStyle="1" w:styleId="Default">
    <w:name w:val="Default"/>
    <w:rsid w:val="001E318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1">
    <w:name w:val="Body Text Indent"/>
    <w:basedOn w:val="a"/>
    <w:link w:val="af2"/>
    <w:rsid w:val="001E3189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f2">
    <w:name w:val="Основной текст с отступом Знак"/>
    <w:basedOn w:val="a0"/>
    <w:link w:val="af1"/>
    <w:rsid w:val="001E3189"/>
    <w:rPr>
      <w:rFonts w:ascii="Times New Roman" w:eastAsia="Times New Roman" w:hAnsi="Times New Roman"/>
      <w:sz w:val="24"/>
      <w:szCs w:val="24"/>
    </w:rPr>
  </w:style>
  <w:style w:type="paragraph" w:styleId="af3">
    <w:name w:val="footnote text"/>
    <w:basedOn w:val="a"/>
    <w:link w:val="af4"/>
    <w:rsid w:val="001E3189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4">
    <w:name w:val="Текст сноски Знак"/>
    <w:basedOn w:val="a0"/>
    <w:link w:val="af3"/>
    <w:rsid w:val="001E3189"/>
    <w:rPr>
      <w:rFonts w:ascii="Times New Roman" w:eastAsia="Times New Roman" w:hAnsi="Times New Roman"/>
    </w:rPr>
  </w:style>
  <w:style w:type="character" w:customStyle="1" w:styleId="c15c14">
    <w:name w:val="c15 c14"/>
    <w:basedOn w:val="a0"/>
    <w:rsid w:val="001E3189"/>
  </w:style>
  <w:style w:type="paragraph" w:styleId="af5">
    <w:name w:val="Balloon Text"/>
    <w:basedOn w:val="a"/>
    <w:link w:val="af6"/>
    <w:uiPriority w:val="99"/>
    <w:semiHidden/>
    <w:unhideWhenUsed/>
    <w:rsid w:val="00D910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91080"/>
    <w:rPr>
      <w:rFonts w:ascii="Tahoma" w:eastAsia="Courier New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11426</Words>
  <Characters>65133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Касьян Наталья</dc:creator>
  <cp:lastModifiedBy>NCS</cp:lastModifiedBy>
  <cp:revision>5</cp:revision>
  <dcterms:created xsi:type="dcterms:W3CDTF">2019-03-05T16:16:00Z</dcterms:created>
  <dcterms:modified xsi:type="dcterms:W3CDTF">2019-09-12T08:51:00Z</dcterms:modified>
</cp:coreProperties>
</file>