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B" w:rsidRDefault="002C010B" w:rsidP="00DD04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пк\Desktop\2019_10_09\тит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019_10_09\тит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10B" w:rsidRDefault="002C010B" w:rsidP="00DD04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010B" w:rsidRDefault="002C010B" w:rsidP="00DD04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042B" w:rsidRPr="00DD042B" w:rsidRDefault="00DD042B" w:rsidP="00DD04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42B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курса: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85333">
        <w:rPr>
          <w:rFonts w:ascii="Times New Roman" w:hAnsi="Times New Roman" w:cs="Times New Roman"/>
          <w:sz w:val="24"/>
          <w:szCs w:val="24"/>
          <w:lang w:eastAsia="ru-RU"/>
        </w:rPr>
        <w:t>формировать более глубокие представления о базовых обществоведческих понятиях, закономерностях, взаимосвязях, подготовка учащихся к государственной итоговой аттестации по обществознанию через актуализацию знаний по основным темам курса.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способствовать улучшению усвоения и углублению знаний учащимися курса «Обществознание» в соответствии с современными требованиями к Государственной итоговой аттестации в форме ГИА или экзамена;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содействовать воспитанию свободной и ответственной личности ученика, её социализации в современных условиях,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формировать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дать учащимся знания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- развивать  умения учащимися получать из разнообразных источников и критически осмысливать социальную информацию, систематизировать, анализировать полученные данные;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- формировать у учащихся опыт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предусмотрено проведение занятий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в 9 классе – 34 часа в год, 1 час в неделю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Курс включает 5 тем, охватывающих как общую характеристику современного общества как целостной динамично развивающейся системы, так и изучение отдельных аспектов его социальной, экономической, политической, духовной подсистем. Содержание курса, прежде всего, ориентировано на те темы и вопросы, которые присутствуют в итоговой аттестации, но недостаточно полновесно рассматриваются в базовом школьном курсе «Обществознание. 8-9классы».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При этом большое внимание уделяется практической работе с различными источниками права, с дополнительной литературой по предмету. Предполагаются разнообразные формы работы: лекционные занятия, семинары, урок – диспут, комбинированные уроки, практические занятия.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ОГЭ.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Требования к уровню подготовки выпускников</w:t>
      </w:r>
      <w:r w:rsidRPr="00885333">
        <w:rPr>
          <w:rFonts w:ascii="Times New Roman" w:hAnsi="Times New Roman" w:cs="Times New Roman"/>
          <w:sz w:val="24"/>
          <w:szCs w:val="24"/>
          <w:lang w:eastAsia="ru-RU"/>
        </w:rPr>
        <w:br/>
        <w:t>по обществознанию (базовый уровень)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обществознания ученик должен: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знать/понимать:</w:t>
      </w:r>
    </w:p>
    <w:p w:rsidR="00DD042B" w:rsidRPr="00885333" w:rsidRDefault="00DD042B" w:rsidP="00DD0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DD042B" w:rsidRPr="00885333" w:rsidRDefault="00DD042B" w:rsidP="00DD0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DD042B" w:rsidRPr="00885333" w:rsidRDefault="00DD042B" w:rsidP="00DD0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DD042B" w:rsidRPr="00885333" w:rsidRDefault="00DD042B" w:rsidP="00DD04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объектов определенного типа; социальных отношений; ситуаций, регулируемых различными видами социальных норм; деятельности людей в различных сферах;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осуществлять поиск социальной информации по заданной теме, используя различные носители (СМИ, учебный текст и т.д.); различать в социальной информации факты и мнения;</w:t>
      </w:r>
    </w:p>
    <w:p w:rsidR="00DD042B" w:rsidRPr="00885333" w:rsidRDefault="00DD042B" w:rsidP="00DD04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самостоятельно составлять простейшие виды правовых документов (заявления, доверенности);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DD042B" w:rsidRPr="00885333" w:rsidRDefault="00DD042B" w:rsidP="00DD0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полноценного выполнения типичных для подростка социальных ролей;</w:t>
      </w:r>
    </w:p>
    <w:p w:rsidR="00DD042B" w:rsidRPr="00885333" w:rsidRDefault="00DD042B" w:rsidP="00DD0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DD042B" w:rsidRPr="00885333" w:rsidRDefault="00DD042B" w:rsidP="00DD0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DD042B" w:rsidRPr="00885333" w:rsidRDefault="00DD042B" w:rsidP="00DD0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DD042B" w:rsidRPr="00885333" w:rsidRDefault="00DD042B" w:rsidP="00DD0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DD042B" w:rsidRDefault="00DD042B" w:rsidP="00DD04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DD042B" w:rsidRDefault="00DD042B" w:rsidP="00DD042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42B" w:rsidRPr="00DD042B" w:rsidRDefault="00DD042B" w:rsidP="00DD042B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42B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Введение (1ч.)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ОГЭ как форма итоговой аттестации по обществознанию.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Тема 1. Современное общество.(4 ч.)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Общество как динамичная саморазвивающаяся система. Взаимосвязь экономической, социальной, политической и духовной сфер общества. Важнейшие социальные институты.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На пути к современной цивилизации. Изменение положения человека в процессе развития общества. Аграрное, индустриальное, постиндустриальное общество. Пути </w:t>
      </w:r>
      <w:proofErr w:type="spellStart"/>
      <w:r w:rsidRPr="00885333">
        <w:rPr>
          <w:rFonts w:ascii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Глобальные проблемы современности. Многообразие и единство современного мира. Перспективы современного общества.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Социальные конфликты, пути их решения.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Тема 2. Человек среди людей. (9ч.)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Биологическое и социальное в человеке.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Человек и его ближайшее окружение.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Личность и межличностные отношения.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Семья как малая группа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Особенности подросткового возраста.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Социальная структура. Неравенство и социальная дифференциация. Страты и классы.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Личность и мораль. Нравственность, этика, моральные ценности и идеалы. Моральная оценка. «Золотое правило нравственности». Воспитательная роль морали.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Мышление и речь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Межличностные конфликты, их конструктивное решение.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Тема 3. Экономическая сфера жизни общества. (8ч.)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Экономика и её роль в жизни общества.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Экономические системы.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 xml:space="preserve">Право собственности. Виды собственности. Правомочия собственника. Способы приобретения права собственности. Приватизация. Защита прав собственности. Собственность и несовершеннолетние. Прекращение прав собственности. 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Ресурсы и потребности, ограниченность ресурсов.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Предпринимательство.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Рынок и рыночный механизм.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Экономические цели и функции государства.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Неравенство доходов и экономические меры социальной поддержки.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Налоги, уплачиваемые гражданами.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Тема 4. Политика и право. (8ч.)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Основы Конституционного строя Российской федерации. Принципы конституционного устройства РФ.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Участие граждан в политике и управлении. Выборы. Референдумы. Публичное право. Политическая и правовая культура граждан.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Политический режим. Демократия.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Правовое государство и гражданское общество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Власть. Роль политики в жизни общества.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Правоохранительные органы в Российской федерации.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Органы государственной власти Российской федерации.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Административное и уголовное законодательство о несовершеннолетних.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Тема 5. Духовная жизнь общества. (3ч.)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Формы и разновидности культуры. Народная, массовая и элитарная культуры. Молодежные субкультуры.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Наука в жизни современного общества.</w:t>
      </w:r>
    </w:p>
    <w:p w:rsidR="00DD042B" w:rsidRPr="00885333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Образование и самообразование. Образование – сочетание интересов личности и общества. Право на доступ к культурным ценностям.</w:t>
      </w:r>
    </w:p>
    <w:p w:rsidR="00DD042B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85333">
        <w:rPr>
          <w:rFonts w:ascii="Times New Roman" w:hAnsi="Times New Roman" w:cs="Times New Roman"/>
          <w:sz w:val="24"/>
          <w:szCs w:val="24"/>
          <w:lang w:eastAsia="ru-RU"/>
        </w:rPr>
        <w:t>Итоговое повторение (1 ч.)</w:t>
      </w:r>
      <w:bookmarkStart w:id="0" w:name="_GoBack"/>
      <w:bookmarkEnd w:id="0"/>
    </w:p>
    <w:p w:rsidR="00DD042B" w:rsidRPr="00DD042B" w:rsidRDefault="00DD042B" w:rsidP="00DD042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042B">
        <w:rPr>
          <w:rFonts w:ascii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gramStart"/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ОГЭ как форма итоговой аттестации по обществознанию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Современное общество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среди людей.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Экономическая сфера жизни общества.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Политика и право.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042B" w:rsidTr="00E04C67">
        <w:trPr>
          <w:trHeight w:val="236"/>
        </w:trPr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Духовная жизнь общества. </w:t>
            </w:r>
          </w:p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042B" w:rsidTr="00E04C67">
        <w:tc>
          <w:tcPr>
            <w:tcW w:w="1008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DD042B" w:rsidRPr="00D52351" w:rsidRDefault="00DD042B" w:rsidP="00E04C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23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D042B" w:rsidRDefault="00DD042B" w:rsidP="00DD042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09E" w:rsidRDefault="0068209E"/>
    <w:sectPr w:rsidR="0068209E" w:rsidSect="00B5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E6F71"/>
    <w:multiLevelType w:val="multilevel"/>
    <w:tmpl w:val="27E6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021242A"/>
    <w:multiLevelType w:val="multilevel"/>
    <w:tmpl w:val="488C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B1110E8"/>
    <w:multiLevelType w:val="multilevel"/>
    <w:tmpl w:val="8492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2B"/>
    <w:rsid w:val="002C010B"/>
    <w:rsid w:val="0068209E"/>
    <w:rsid w:val="00B52931"/>
    <w:rsid w:val="00DD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2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пк</cp:lastModifiedBy>
  <cp:revision>2</cp:revision>
  <dcterms:created xsi:type="dcterms:W3CDTF">2019-10-08T07:32:00Z</dcterms:created>
  <dcterms:modified xsi:type="dcterms:W3CDTF">2019-10-09T20:03:00Z</dcterms:modified>
</cp:coreProperties>
</file>